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80" w:rsidRDefault="00FF2A80" w:rsidP="00FF2A80">
      <w:pPr>
        <w:pStyle w:val="s3"/>
        <w:shd w:val="clear" w:color="auto" w:fill="FFFFFF"/>
        <w:spacing w:before="0" w:beforeAutospacing="0" w:after="0" w:afterAutospacing="0"/>
        <w:jc w:val="center"/>
        <w:rPr>
          <w:b/>
          <w:bCs/>
          <w:color w:val="22272F"/>
          <w:sz w:val="30"/>
          <w:szCs w:val="30"/>
        </w:rPr>
      </w:pPr>
      <w:r>
        <w:rPr>
          <w:b/>
          <w:bCs/>
          <w:color w:val="22272F"/>
          <w:sz w:val="30"/>
          <w:szCs w:val="30"/>
        </w:rPr>
        <w:t>Порядок</w:t>
      </w:r>
      <w:r>
        <w:rPr>
          <w:b/>
          <w:bCs/>
          <w:color w:val="22272F"/>
          <w:sz w:val="30"/>
          <w:szCs w:val="30"/>
        </w:rPr>
        <w:br/>
        <w:t>проведения государственной итоговой аттестации по образовательным программам основного общего образования</w:t>
      </w:r>
    </w:p>
    <w:p w:rsidR="00FF2A80" w:rsidRDefault="00FF2A80" w:rsidP="00FF2A80">
      <w:pPr>
        <w:pStyle w:val="s9"/>
        <w:shd w:val="clear" w:color="auto" w:fill="F0E9D3"/>
        <w:spacing w:before="0" w:beforeAutospacing="0" w:after="0" w:afterAutospacing="0" w:line="264" w:lineRule="atLeast"/>
        <w:rPr>
          <w:color w:val="464C55"/>
        </w:rPr>
      </w:pPr>
      <w:r>
        <w:rPr>
          <w:color w:val="464C55"/>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4" w:history="1">
        <w:r>
          <w:rPr>
            <w:rStyle w:val="a3"/>
            <w:color w:val="3272C0"/>
          </w:rPr>
          <w:t>приказ</w:t>
        </w:r>
      </w:hyperlink>
      <w:r>
        <w:rPr>
          <w:color w:val="464C55"/>
        </w:rPr>
        <w:t> Министерства просвещения РФ и Федеральной службы по надзору в сфере образования и науки от 13 апреля 2022 г. N 230/515</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I. Общие положения</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FF2A80" w:rsidRDefault="00FF2A80" w:rsidP="00FF2A80">
      <w:pPr>
        <w:pStyle w:val="s1"/>
        <w:shd w:val="clear" w:color="auto" w:fill="FFFFFF"/>
        <w:spacing w:before="0" w:beforeAutospacing="0" w:after="300" w:afterAutospacing="0"/>
        <w:rPr>
          <w:color w:val="464C55"/>
        </w:rPr>
      </w:pPr>
      <w:r>
        <w:rPr>
          <w:color w:val="464C55"/>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F2A80" w:rsidRDefault="00FF2A80" w:rsidP="00FF2A80">
      <w:pPr>
        <w:pStyle w:val="s1"/>
        <w:shd w:val="clear" w:color="auto" w:fill="FFFFFF"/>
        <w:spacing w:before="0" w:beforeAutospacing="0" w:after="0" w:afterAutospacing="0"/>
        <w:rPr>
          <w:color w:val="464C55"/>
        </w:rPr>
      </w:pPr>
      <w:r>
        <w:rPr>
          <w:color w:val="464C55"/>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color w:val="464C55"/>
          <w:sz w:val="18"/>
          <w:szCs w:val="18"/>
          <w:vertAlign w:val="superscript"/>
        </w:rPr>
        <w:t> </w:t>
      </w:r>
      <w:hyperlink r:id="rId5" w:anchor="block_1111" w:history="1">
        <w:r>
          <w:rPr>
            <w:rStyle w:val="a3"/>
            <w:color w:val="3272C0"/>
            <w:sz w:val="18"/>
            <w:szCs w:val="18"/>
            <w:vertAlign w:val="superscript"/>
          </w:rPr>
          <w:t>1</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color w:val="464C55"/>
          <w:sz w:val="18"/>
          <w:szCs w:val="18"/>
          <w:vertAlign w:val="superscript"/>
        </w:rPr>
        <w:t> </w:t>
      </w:r>
      <w:hyperlink r:id="rId6" w:anchor="block_2222" w:history="1">
        <w:r>
          <w:rPr>
            <w:rStyle w:val="a3"/>
            <w:color w:val="3272C0"/>
            <w:sz w:val="18"/>
            <w:szCs w:val="18"/>
            <w:vertAlign w:val="superscript"/>
          </w:rPr>
          <w:t>2</w:t>
        </w:r>
      </w:hyperlink>
      <w:r>
        <w:rPr>
          <w:color w:val="464C55"/>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F2A80" w:rsidRDefault="00FF2A80" w:rsidP="00FF2A80">
      <w:pPr>
        <w:pStyle w:val="s1"/>
        <w:shd w:val="clear" w:color="auto" w:fill="FFFFFF"/>
        <w:spacing w:before="0" w:beforeAutospacing="0" w:after="0" w:afterAutospacing="0"/>
        <w:rPr>
          <w:color w:val="464C55"/>
        </w:rPr>
      </w:pPr>
      <w:r>
        <w:rPr>
          <w:color w:val="464C55"/>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color w:val="464C55"/>
          <w:sz w:val="18"/>
          <w:szCs w:val="18"/>
          <w:vertAlign w:val="superscript"/>
        </w:rPr>
        <w:t> </w:t>
      </w:r>
      <w:hyperlink r:id="rId7" w:anchor="block_3333" w:history="1">
        <w:r>
          <w:rPr>
            <w:rStyle w:val="a3"/>
            <w:color w:val="3272C0"/>
            <w:sz w:val="18"/>
            <w:szCs w:val="18"/>
            <w:vertAlign w:val="superscript"/>
          </w:rPr>
          <w:t>3</w:t>
        </w:r>
      </w:hyperlink>
      <w:r>
        <w:rPr>
          <w:color w:val="464C55"/>
        </w:rPr>
        <w:t> (далее - экстерны).</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II. Формы проведения ГИА и участники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6. ГИА проводится:</w:t>
      </w:r>
    </w:p>
    <w:p w:rsidR="00FF2A80" w:rsidRDefault="00FF2A80" w:rsidP="00FF2A80">
      <w:pPr>
        <w:pStyle w:val="s1"/>
        <w:shd w:val="clear" w:color="auto" w:fill="FFFFFF"/>
        <w:spacing w:before="0" w:beforeAutospacing="0" w:after="0" w:afterAutospacing="0"/>
        <w:rPr>
          <w:color w:val="464C55"/>
        </w:rPr>
      </w:pPr>
      <w:r>
        <w:rPr>
          <w:color w:val="464C55"/>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color w:val="464C55"/>
          <w:sz w:val="18"/>
          <w:szCs w:val="18"/>
          <w:vertAlign w:val="superscript"/>
        </w:rPr>
        <w:t> </w:t>
      </w:r>
      <w:hyperlink r:id="rId8" w:anchor="block_4444" w:history="1">
        <w:r>
          <w:rPr>
            <w:rStyle w:val="a3"/>
            <w:color w:val="3272C0"/>
            <w:sz w:val="18"/>
            <w:szCs w:val="18"/>
            <w:vertAlign w:val="superscript"/>
          </w:rPr>
          <w:t>4</w:t>
        </w:r>
      </w:hyperlink>
      <w:r>
        <w:rPr>
          <w:color w:val="464C55"/>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w:t>
      </w:r>
      <w:r>
        <w:rPr>
          <w:color w:val="464C55"/>
        </w:rPr>
        <w:lastRenderedPageBreak/>
        <w:t>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FF2A80" w:rsidRDefault="00FF2A80" w:rsidP="00FF2A80">
      <w:pPr>
        <w:pStyle w:val="s1"/>
        <w:shd w:val="clear" w:color="auto" w:fill="FFFFFF"/>
        <w:spacing w:before="0" w:beforeAutospacing="0" w:after="300" w:afterAutospacing="0"/>
        <w:rPr>
          <w:color w:val="464C55"/>
        </w:rPr>
      </w:pPr>
      <w:r>
        <w:rPr>
          <w:color w:val="464C55"/>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FF2A80" w:rsidRDefault="00FF2A80" w:rsidP="00FF2A80">
      <w:pPr>
        <w:pStyle w:val="s1"/>
        <w:shd w:val="clear" w:color="auto" w:fill="FFFFFF"/>
        <w:spacing w:before="0" w:beforeAutospacing="0" w:after="0" w:afterAutospacing="0"/>
        <w:rPr>
          <w:color w:val="464C55"/>
        </w:rPr>
      </w:pPr>
      <w:r>
        <w:rPr>
          <w:color w:val="464C55"/>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color w:val="464C55"/>
          <w:sz w:val="18"/>
          <w:szCs w:val="18"/>
          <w:vertAlign w:val="superscript"/>
        </w:rPr>
        <w:t> </w:t>
      </w:r>
      <w:hyperlink r:id="rId9" w:anchor="block_5555" w:history="1">
        <w:r>
          <w:rPr>
            <w:rStyle w:val="a3"/>
            <w:color w:val="3272C0"/>
            <w:sz w:val="18"/>
            <w:szCs w:val="18"/>
            <w:vertAlign w:val="superscript"/>
          </w:rPr>
          <w:t>5</w:t>
        </w:r>
      </w:hyperlink>
      <w:r>
        <w:rPr>
          <w:color w:val="464C55"/>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F2A80" w:rsidRDefault="00FF2A80" w:rsidP="00FF2A80">
      <w:pPr>
        <w:pStyle w:val="s1"/>
        <w:shd w:val="clear" w:color="auto" w:fill="FFFFFF"/>
        <w:spacing w:before="0" w:beforeAutospacing="0" w:after="300" w:afterAutospacing="0"/>
        <w:rPr>
          <w:color w:val="464C55"/>
        </w:rPr>
      </w:pPr>
      <w:r>
        <w:rPr>
          <w:color w:val="464C55"/>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FF2A80" w:rsidRDefault="00FF2A80" w:rsidP="00FF2A80">
      <w:pPr>
        <w:pStyle w:val="s1"/>
        <w:shd w:val="clear" w:color="auto" w:fill="FFFFFF"/>
        <w:spacing w:before="0" w:beforeAutospacing="0" w:after="300" w:afterAutospacing="0"/>
        <w:rPr>
          <w:color w:val="464C55"/>
        </w:rPr>
      </w:pPr>
      <w:r>
        <w:rPr>
          <w:color w:val="464C55"/>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F2A80" w:rsidRDefault="00FF2A80" w:rsidP="00FF2A80">
      <w:pPr>
        <w:pStyle w:val="s1"/>
        <w:shd w:val="clear" w:color="auto" w:fill="FFFFFF"/>
        <w:spacing w:before="0" w:beforeAutospacing="0" w:after="300" w:afterAutospacing="0"/>
        <w:rPr>
          <w:color w:val="464C55"/>
        </w:rPr>
      </w:pPr>
      <w:r>
        <w:rPr>
          <w:color w:val="464C55"/>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F2A80" w:rsidRDefault="00FF2A80" w:rsidP="00FF2A80">
      <w:pPr>
        <w:pStyle w:val="s1"/>
        <w:shd w:val="clear" w:color="auto" w:fill="FFFFFF"/>
        <w:spacing w:before="0" w:beforeAutospacing="0" w:after="0" w:afterAutospacing="0"/>
        <w:rPr>
          <w:color w:val="464C55"/>
        </w:rPr>
      </w:pPr>
      <w:r>
        <w:rPr>
          <w:color w:val="464C55"/>
        </w:rPr>
        <w:t>8. ГИА в форме ОГЭ и (или) ГВЭ по всем учебным предметам, указанным в </w:t>
      </w:r>
      <w:hyperlink r:id="rId10" w:anchor="block_1007" w:history="1">
        <w:r>
          <w:rPr>
            <w:rStyle w:val="a3"/>
            <w:color w:val="3272C0"/>
          </w:rPr>
          <w:t>пункте 7</w:t>
        </w:r>
      </w:hyperlink>
      <w:r>
        <w:rPr>
          <w:color w:val="464C55"/>
        </w:rPr>
        <w:t> настоящего Порядка (за исключением иностранных языков, а также родного языка и родной литературы), проводится на русском языке.</w:t>
      </w:r>
    </w:p>
    <w:p w:rsidR="00FF2A80" w:rsidRDefault="00FF2A80" w:rsidP="00FF2A80">
      <w:pPr>
        <w:pStyle w:val="s1"/>
        <w:shd w:val="clear" w:color="auto" w:fill="FFFFFF"/>
        <w:spacing w:before="0" w:beforeAutospacing="0" w:after="0" w:afterAutospacing="0"/>
        <w:rPr>
          <w:color w:val="464C55"/>
        </w:rPr>
      </w:pPr>
      <w:r>
        <w:rPr>
          <w:color w:val="464C55"/>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Pr>
          <w:color w:val="464C55"/>
          <w:sz w:val="18"/>
          <w:szCs w:val="18"/>
          <w:vertAlign w:val="superscript"/>
        </w:rPr>
        <w:t> </w:t>
      </w:r>
      <w:hyperlink r:id="rId11" w:anchor="block_6666" w:history="1">
        <w:r>
          <w:rPr>
            <w:rStyle w:val="a3"/>
            <w:color w:val="3272C0"/>
            <w:sz w:val="18"/>
            <w:szCs w:val="18"/>
            <w:vertAlign w:val="superscript"/>
          </w:rPr>
          <w:t>6</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lastRenderedPageBreak/>
        <w:t>10. Для лиц, указанных в </w:t>
      </w:r>
      <w:hyperlink r:id="rId12" w:anchor="block_10062" w:history="1">
        <w:r>
          <w:rPr>
            <w:rStyle w:val="a3"/>
            <w:color w:val="3272C0"/>
          </w:rPr>
          <w:t>подпункте "б" пункта 6</w:t>
        </w:r>
      </w:hyperlink>
      <w:r>
        <w:rPr>
          <w:color w:val="464C55"/>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F2A80" w:rsidRDefault="00FF2A80" w:rsidP="00FF2A80">
      <w:pPr>
        <w:pStyle w:val="s1"/>
        <w:shd w:val="clear" w:color="auto" w:fill="FFFFFF"/>
        <w:spacing w:before="0" w:beforeAutospacing="0" w:after="0" w:afterAutospacing="0"/>
        <w:rPr>
          <w:color w:val="464C55"/>
        </w:rPr>
      </w:pPr>
      <w:r>
        <w:rPr>
          <w:color w:val="464C55"/>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color w:val="464C55"/>
          <w:sz w:val="18"/>
          <w:szCs w:val="18"/>
          <w:vertAlign w:val="superscript"/>
        </w:rPr>
        <w:t> </w:t>
      </w:r>
      <w:hyperlink r:id="rId13" w:anchor="block_7777" w:history="1">
        <w:r>
          <w:rPr>
            <w:rStyle w:val="a3"/>
            <w:color w:val="3272C0"/>
            <w:sz w:val="18"/>
            <w:szCs w:val="18"/>
            <w:vertAlign w:val="superscript"/>
          </w:rPr>
          <w:t>7</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F2A80" w:rsidRDefault="00FF2A80" w:rsidP="00FF2A80">
      <w:pPr>
        <w:pStyle w:val="s1"/>
        <w:shd w:val="clear" w:color="auto" w:fill="FFFFFF"/>
        <w:spacing w:before="0" w:beforeAutospacing="0" w:after="0" w:afterAutospacing="0"/>
        <w:rPr>
          <w:color w:val="464C55"/>
        </w:rPr>
      </w:pPr>
      <w:r>
        <w:rPr>
          <w:color w:val="464C55"/>
        </w:rPr>
        <w:t>12. Выбранные участниками ГИА учебные предметы, форма (формы) ГИА (для лиц, указанных в </w:t>
      </w:r>
      <w:hyperlink r:id="rId14" w:anchor="block_10062" w:history="1">
        <w:r>
          <w:rPr>
            <w:rStyle w:val="a3"/>
            <w:color w:val="3272C0"/>
          </w:rPr>
          <w:t>подпункте "б" пункта 6</w:t>
        </w:r>
      </w:hyperlink>
      <w:r>
        <w:rPr>
          <w:color w:val="464C55"/>
        </w:rPr>
        <w:t> настоящего Порядка) и язык, на котором они планируют сдавать экзамены (для обучающихся, указанных в </w:t>
      </w:r>
      <w:hyperlink r:id="rId15" w:anchor="block_1008" w:history="1">
        <w:r>
          <w:rPr>
            <w:rStyle w:val="a3"/>
            <w:color w:val="3272C0"/>
          </w:rPr>
          <w:t>пункте 8</w:t>
        </w:r>
      </w:hyperlink>
      <w:r>
        <w:rPr>
          <w:color w:val="464C55"/>
        </w:rPr>
        <w:t> настоящего Порядка), а также сроки участия в ГИА указываются ими в заявлениях.</w:t>
      </w:r>
    </w:p>
    <w:p w:rsidR="00FF2A80" w:rsidRDefault="00FF2A80" w:rsidP="00FF2A80">
      <w:pPr>
        <w:pStyle w:val="s1"/>
        <w:shd w:val="clear" w:color="auto" w:fill="FFFFFF"/>
        <w:spacing w:before="0" w:beforeAutospacing="0" w:after="300" w:afterAutospacing="0"/>
        <w:rPr>
          <w:color w:val="464C55"/>
        </w:rPr>
      </w:pPr>
      <w:r>
        <w:rPr>
          <w:color w:val="464C55"/>
        </w:rPr>
        <w:t>Заявления об участии в ГИА подаются до 1 марта включительно:</w:t>
      </w:r>
    </w:p>
    <w:p w:rsidR="00FF2A80" w:rsidRDefault="00FF2A80" w:rsidP="00FF2A80">
      <w:pPr>
        <w:pStyle w:val="s1"/>
        <w:shd w:val="clear" w:color="auto" w:fill="FFFFFF"/>
        <w:spacing w:before="0" w:beforeAutospacing="0" w:after="300" w:afterAutospacing="0"/>
        <w:rPr>
          <w:color w:val="464C55"/>
        </w:rPr>
      </w:pPr>
      <w:r>
        <w:rPr>
          <w:color w:val="464C55"/>
        </w:rPr>
        <w:t>обучающимися - в образовательные организации, в которых обучающиеся осваивают образовательные программы основного общего образования;</w:t>
      </w:r>
    </w:p>
    <w:p w:rsidR="00FF2A80" w:rsidRDefault="00FF2A80" w:rsidP="00FF2A80">
      <w:pPr>
        <w:pStyle w:val="s1"/>
        <w:shd w:val="clear" w:color="auto" w:fill="FFFFFF"/>
        <w:spacing w:before="0" w:beforeAutospacing="0" w:after="300" w:afterAutospacing="0"/>
        <w:rPr>
          <w:color w:val="464C55"/>
        </w:rPr>
      </w:pPr>
      <w:r>
        <w:rPr>
          <w:color w:val="464C55"/>
        </w:rPr>
        <w:t>экстернами - в образовательные организации по выбору экстернов.</w:t>
      </w:r>
    </w:p>
    <w:p w:rsidR="00FF2A80" w:rsidRDefault="00FF2A80" w:rsidP="00FF2A80">
      <w:pPr>
        <w:pStyle w:val="s1"/>
        <w:shd w:val="clear" w:color="auto" w:fill="FFFFFF"/>
        <w:spacing w:before="0" w:beforeAutospacing="0" w:after="300" w:afterAutospacing="0"/>
        <w:rPr>
          <w:color w:val="464C55"/>
        </w:rPr>
      </w:pPr>
      <w:r>
        <w:rPr>
          <w:color w:val="464C55"/>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F2A80" w:rsidRDefault="00FF2A80" w:rsidP="00FF2A80">
      <w:pPr>
        <w:pStyle w:val="s1"/>
        <w:shd w:val="clear" w:color="auto" w:fill="FFFFFF"/>
        <w:spacing w:before="0" w:beforeAutospacing="0" w:after="0" w:afterAutospacing="0"/>
        <w:rPr>
          <w:color w:val="464C55"/>
        </w:rPr>
      </w:pPr>
      <w:r>
        <w:rPr>
          <w:color w:val="464C55"/>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6" w:anchor="block_1044" w:history="1">
        <w:r>
          <w:rPr>
            <w:rStyle w:val="a3"/>
            <w:color w:val="3272C0"/>
          </w:rPr>
          <w:t>пунктом 44</w:t>
        </w:r>
      </w:hyperlink>
      <w:r>
        <w:rPr>
          <w:color w:val="464C55"/>
        </w:rPr>
        <w:t> настоящего Порядка.</w:t>
      </w:r>
    </w:p>
    <w:p w:rsidR="00FF2A80" w:rsidRDefault="00FF2A80" w:rsidP="00FF2A80">
      <w:pPr>
        <w:pStyle w:val="s1"/>
        <w:shd w:val="clear" w:color="auto" w:fill="FFFFFF"/>
        <w:spacing w:before="0" w:beforeAutospacing="0" w:after="0" w:afterAutospacing="0"/>
        <w:rPr>
          <w:color w:val="464C55"/>
        </w:rPr>
      </w:pPr>
      <w:r>
        <w:rPr>
          <w:color w:val="464C55"/>
        </w:rPr>
        <w:t>14. Участники ГИА вправе изменить перечень указанных в заявлениях экзаменов, а также форму ГИА (для лиц, указанных в </w:t>
      </w:r>
      <w:hyperlink r:id="rId17" w:anchor="block_10062" w:history="1">
        <w:r>
          <w:rPr>
            <w:rStyle w:val="a3"/>
            <w:color w:val="3272C0"/>
          </w:rPr>
          <w:t>подпункте "б" пункта 6</w:t>
        </w:r>
      </w:hyperlink>
      <w:r>
        <w:rPr>
          <w:color w:val="464C55"/>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FF2A80" w:rsidRDefault="00FF2A80" w:rsidP="00FF2A80">
      <w:pPr>
        <w:pStyle w:val="s1"/>
        <w:shd w:val="clear" w:color="auto" w:fill="FFFFFF"/>
        <w:spacing w:before="0" w:beforeAutospacing="0" w:after="300" w:afterAutospacing="0"/>
        <w:rPr>
          <w:color w:val="464C55"/>
        </w:rPr>
      </w:pPr>
      <w:r>
        <w:rPr>
          <w:color w:val="464C55"/>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III. Итоговое собеседование по русскому языку</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lastRenderedPageBreak/>
        <w:t> </w:t>
      </w:r>
    </w:p>
    <w:p w:rsidR="00FF2A80" w:rsidRDefault="00FF2A80" w:rsidP="00FF2A80">
      <w:pPr>
        <w:pStyle w:val="s1"/>
        <w:shd w:val="clear" w:color="auto" w:fill="FFFFFF"/>
        <w:spacing w:before="0" w:beforeAutospacing="0" w:after="300" w:afterAutospacing="0"/>
        <w:rPr>
          <w:color w:val="464C55"/>
        </w:rPr>
      </w:pPr>
      <w:r>
        <w:rPr>
          <w:color w:val="464C55"/>
        </w:rP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FF2A80" w:rsidRDefault="00FF2A80" w:rsidP="00FF2A80">
      <w:pPr>
        <w:pStyle w:val="s1"/>
        <w:shd w:val="clear" w:color="auto" w:fill="FFFFFF"/>
        <w:spacing w:before="0" w:beforeAutospacing="0" w:after="300" w:afterAutospacing="0"/>
        <w:rPr>
          <w:color w:val="464C55"/>
        </w:rPr>
      </w:pPr>
      <w:r>
        <w:rPr>
          <w:color w:val="464C55"/>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FF2A80" w:rsidRDefault="00FF2A80" w:rsidP="00FF2A80">
      <w:pPr>
        <w:pStyle w:val="s1"/>
        <w:shd w:val="clear" w:color="auto" w:fill="FFFFFF"/>
        <w:spacing w:before="0" w:beforeAutospacing="0" w:after="300" w:afterAutospacing="0"/>
        <w:rPr>
          <w:color w:val="464C55"/>
        </w:rPr>
      </w:pPr>
      <w:r>
        <w:rPr>
          <w:color w:val="464C55"/>
        </w:rPr>
        <w:t>Итоговое собеседование по русскому языку проводится в образовательных организациях и (или) в местах, определенных ОИВ.</w:t>
      </w:r>
    </w:p>
    <w:p w:rsidR="00FF2A80" w:rsidRDefault="00FF2A80" w:rsidP="00FF2A80">
      <w:pPr>
        <w:pStyle w:val="s1"/>
        <w:shd w:val="clear" w:color="auto" w:fill="FFFFFF"/>
        <w:spacing w:before="0" w:beforeAutospacing="0" w:after="300" w:afterAutospacing="0"/>
        <w:rPr>
          <w:color w:val="464C55"/>
        </w:rPr>
      </w:pPr>
      <w:r>
        <w:rPr>
          <w:color w:val="464C55"/>
        </w:rP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F2A80" w:rsidRDefault="00FF2A80" w:rsidP="00FF2A80">
      <w:pPr>
        <w:pStyle w:val="s1"/>
        <w:shd w:val="clear" w:color="auto" w:fill="FFFFFF"/>
        <w:spacing w:before="0" w:beforeAutospacing="0" w:after="300" w:afterAutospacing="0"/>
        <w:rPr>
          <w:color w:val="464C55"/>
        </w:rPr>
      </w:pPr>
      <w:r>
        <w:rPr>
          <w:color w:val="464C55"/>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F2A80" w:rsidRDefault="00FF2A80" w:rsidP="00FF2A80">
      <w:pPr>
        <w:pStyle w:val="s1"/>
        <w:shd w:val="clear" w:color="auto" w:fill="FFFFFF"/>
        <w:spacing w:before="0" w:beforeAutospacing="0" w:after="300" w:afterAutospacing="0"/>
        <w:rPr>
          <w:color w:val="464C55"/>
        </w:rPr>
      </w:pPr>
      <w:r>
        <w:rPr>
          <w:color w:val="464C55"/>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F2A80" w:rsidRDefault="00FF2A80" w:rsidP="00FF2A80">
      <w:pPr>
        <w:pStyle w:val="s1"/>
        <w:shd w:val="clear" w:color="auto" w:fill="FFFFFF"/>
        <w:spacing w:before="0" w:beforeAutospacing="0" w:after="0" w:afterAutospacing="0"/>
        <w:rPr>
          <w:color w:val="464C55"/>
        </w:rPr>
      </w:pPr>
      <w:r>
        <w:rPr>
          <w:color w:val="464C55"/>
        </w:rPr>
        <w:t>Для лиц, указанных в </w:t>
      </w:r>
      <w:hyperlink r:id="rId18" w:anchor="block_1044" w:history="1">
        <w:r>
          <w:rPr>
            <w:rStyle w:val="a3"/>
            <w:color w:val="3272C0"/>
          </w:rPr>
          <w:t>пункте 44</w:t>
        </w:r>
      </w:hyperlink>
      <w:r>
        <w:rPr>
          <w:color w:val="464C55"/>
        </w:rPr>
        <w:t> настоящего Порядка, продолжительность итогового собеседования по русскому языку увеличивается на 30 минут.</w:t>
      </w:r>
    </w:p>
    <w:p w:rsidR="00FF2A80" w:rsidRDefault="00FF2A80" w:rsidP="00FF2A80">
      <w:pPr>
        <w:pStyle w:val="s1"/>
        <w:shd w:val="clear" w:color="auto" w:fill="FFFFFF"/>
        <w:spacing w:before="0" w:beforeAutospacing="0" w:after="300" w:afterAutospacing="0"/>
        <w:rPr>
          <w:color w:val="464C55"/>
        </w:rPr>
      </w:pPr>
      <w:r>
        <w:rPr>
          <w:color w:val="464C55"/>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FF2A80" w:rsidRDefault="00FF2A80" w:rsidP="00FF2A80">
      <w:pPr>
        <w:pStyle w:val="s1"/>
        <w:shd w:val="clear" w:color="auto" w:fill="FFFFFF"/>
        <w:spacing w:before="0" w:beforeAutospacing="0" w:after="300" w:afterAutospacing="0"/>
        <w:rPr>
          <w:color w:val="464C55"/>
        </w:rPr>
      </w:pPr>
      <w:r>
        <w:rPr>
          <w:color w:val="464C55"/>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F2A80" w:rsidRDefault="00FF2A80" w:rsidP="00FF2A80">
      <w:pPr>
        <w:pStyle w:val="s1"/>
        <w:shd w:val="clear" w:color="auto" w:fill="FFFFFF"/>
        <w:spacing w:before="0" w:beforeAutospacing="0" w:after="300" w:afterAutospacing="0"/>
        <w:rPr>
          <w:color w:val="464C55"/>
        </w:rPr>
      </w:pPr>
      <w:r>
        <w:rPr>
          <w:color w:val="464C55"/>
        </w:rPr>
        <w:t>получившие по итоговому собеседованию по русскому языку неудовлетворительный результат ("незачет");</w:t>
      </w:r>
    </w:p>
    <w:p w:rsidR="00FF2A80" w:rsidRDefault="00FF2A80" w:rsidP="00FF2A80">
      <w:pPr>
        <w:pStyle w:val="s1"/>
        <w:shd w:val="clear" w:color="auto" w:fill="FFFFFF"/>
        <w:spacing w:before="0" w:beforeAutospacing="0" w:after="300" w:afterAutospacing="0"/>
        <w:rPr>
          <w:color w:val="464C55"/>
        </w:rPr>
      </w:pPr>
      <w:r>
        <w:rPr>
          <w:color w:val="464C55"/>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F2A80" w:rsidRDefault="00FF2A80" w:rsidP="00FF2A80">
      <w:pPr>
        <w:pStyle w:val="s1"/>
        <w:shd w:val="clear" w:color="auto" w:fill="FFFFFF"/>
        <w:spacing w:before="0" w:beforeAutospacing="0" w:after="300" w:afterAutospacing="0"/>
        <w:rPr>
          <w:color w:val="464C55"/>
        </w:rPr>
      </w:pPr>
      <w:r>
        <w:rPr>
          <w:color w:val="464C55"/>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IV. Организация проведения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lastRenderedPageBreak/>
        <w:t> </w:t>
      </w:r>
    </w:p>
    <w:p w:rsidR="00FF2A80" w:rsidRDefault="00FF2A80" w:rsidP="00FF2A80">
      <w:pPr>
        <w:pStyle w:val="s1"/>
        <w:shd w:val="clear" w:color="auto" w:fill="FFFFFF"/>
        <w:spacing w:before="0" w:beforeAutospacing="0" w:after="300" w:afterAutospacing="0"/>
        <w:rPr>
          <w:color w:val="464C55"/>
        </w:rPr>
      </w:pPr>
      <w:r>
        <w:rPr>
          <w:color w:val="464C55"/>
        </w:rPr>
        <w:t>21. Рособрнадзор в рамках проведения ГИА осуществляет следующие функции:</w:t>
      </w:r>
    </w:p>
    <w:p w:rsidR="00FF2A80" w:rsidRDefault="00FF2A80" w:rsidP="00FF2A80">
      <w:pPr>
        <w:pStyle w:val="s1"/>
        <w:shd w:val="clear" w:color="auto" w:fill="FFFFFF"/>
        <w:spacing w:before="0" w:beforeAutospacing="0" w:after="0" w:afterAutospacing="0"/>
        <w:rPr>
          <w:color w:val="464C55"/>
        </w:rPr>
      </w:pPr>
      <w:r>
        <w:rPr>
          <w:color w:val="464C55"/>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Pr>
          <w:color w:val="464C55"/>
          <w:sz w:val="18"/>
          <w:szCs w:val="18"/>
          <w:vertAlign w:val="superscript"/>
        </w:rPr>
        <w:t> </w:t>
      </w:r>
      <w:hyperlink r:id="rId19" w:anchor="block_8888" w:history="1">
        <w:r>
          <w:rPr>
            <w:rStyle w:val="a3"/>
            <w:color w:val="3272C0"/>
            <w:sz w:val="18"/>
            <w:szCs w:val="18"/>
            <w:vertAlign w:val="superscript"/>
          </w:rPr>
          <w:t>8</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color w:val="464C55"/>
          <w:sz w:val="18"/>
          <w:szCs w:val="18"/>
          <w:vertAlign w:val="superscript"/>
        </w:rPr>
        <w:t> </w:t>
      </w:r>
      <w:hyperlink r:id="rId20" w:anchor="block_9999" w:history="1">
        <w:r>
          <w:rPr>
            <w:rStyle w:val="a3"/>
            <w:color w:val="3272C0"/>
            <w:sz w:val="18"/>
            <w:szCs w:val="18"/>
            <w:vertAlign w:val="superscript"/>
          </w:rPr>
          <w:t>9</w:t>
        </w:r>
      </w:hyperlink>
      <w:r>
        <w:rPr>
          <w:color w:val="464C55"/>
        </w:rPr>
        <w:t>, а также создает комиссии по разработке КИМ по каждому учебному предмету (далее - Комиссия по разработке КИМ);</w:t>
      </w:r>
    </w:p>
    <w:p w:rsidR="00FF2A80" w:rsidRDefault="00FF2A80" w:rsidP="00FF2A80">
      <w:pPr>
        <w:pStyle w:val="s1"/>
        <w:shd w:val="clear" w:color="auto" w:fill="FFFFFF"/>
        <w:spacing w:before="0" w:beforeAutospacing="0" w:after="300" w:afterAutospacing="0"/>
        <w:rPr>
          <w:color w:val="464C55"/>
        </w:rPr>
      </w:pPr>
      <w:r>
        <w:rPr>
          <w:color w:val="464C55"/>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FF2A80" w:rsidRDefault="00FF2A80" w:rsidP="00FF2A80">
      <w:pPr>
        <w:pStyle w:val="s1"/>
        <w:shd w:val="clear" w:color="auto" w:fill="FFFFFF"/>
        <w:spacing w:before="0" w:beforeAutospacing="0" w:after="0" w:afterAutospacing="0"/>
        <w:rPr>
          <w:color w:val="464C55"/>
        </w:rPr>
      </w:pPr>
      <w:r>
        <w:rPr>
          <w:color w:val="464C55"/>
        </w:rPr>
        <w:t>направляет ОИВ, учредителям, загранучреждениям </w:t>
      </w:r>
      <w:hyperlink r:id="rId21" w:anchor="block_1100" w:history="1">
        <w:r>
          <w:rPr>
            <w:rStyle w:val="a3"/>
            <w:color w:val="3272C0"/>
          </w:rPr>
          <w:t>рекомендации</w:t>
        </w:r>
      </w:hyperlink>
      <w:r>
        <w:rPr>
          <w:color w:val="464C55"/>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2" w:anchor="block_1200" w:history="1">
        <w:r>
          <w:rPr>
            <w:rStyle w:val="a3"/>
            <w:color w:val="3272C0"/>
          </w:rPr>
          <w:t>рекомендации</w:t>
        </w:r>
      </w:hyperlink>
      <w:r>
        <w:rPr>
          <w:color w:val="464C55"/>
        </w:rPr>
        <w:t> по переводу суммы первичных баллов за экзаменационные работы ОГЭ и ГВЭ в пятибалльную систему оценивания;</w:t>
      </w:r>
    </w:p>
    <w:p w:rsidR="00FF2A80" w:rsidRDefault="00FF2A80" w:rsidP="00FF2A80">
      <w:pPr>
        <w:pStyle w:val="s1"/>
        <w:shd w:val="clear" w:color="auto" w:fill="FFFFFF"/>
        <w:spacing w:before="0" w:beforeAutospacing="0" w:after="0" w:afterAutospacing="0"/>
        <w:rPr>
          <w:color w:val="464C55"/>
        </w:rPr>
      </w:pPr>
      <w:r>
        <w:rPr>
          <w:color w:val="464C55"/>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464C55"/>
          <w:sz w:val="18"/>
          <w:szCs w:val="18"/>
          <w:vertAlign w:val="superscript"/>
        </w:rPr>
        <w:t> </w:t>
      </w:r>
      <w:hyperlink r:id="rId23" w:anchor="block_101010" w:history="1">
        <w:r>
          <w:rPr>
            <w:rStyle w:val="a3"/>
            <w:color w:val="3272C0"/>
            <w:sz w:val="18"/>
            <w:szCs w:val="18"/>
            <w:vertAlign w:val="superscript"/>
          </w:rPr>
          <w:t>10</w:t>
        </w:r>
      </w:hyperlink>
      <w:r>
        <w:rPr>
          <w:color w:val="464C55"/>
        </w:rPr>
        <w:t> (далее - федеральная информационная система) в порядке, устанавливаемом Правительством Российской Федерации</w:t>
      </w:r>
      <w:r>
        <w:rPr>
          <w:color w:val="464C55"/>
          <w:sz w:val="18"/>
          <w:szCs w:val="18"/>
          <w:vertAlign w:val="superscript"/>
        </w:rPr>
        <w:t> </w:t>
      </w:r>
      <w:hyperlink r:id="rId24" w:anchor="block_111111" w:history="1">
        <w:r>
          <w:rPr>
            <w:rStyle w:val="a3"/>
            <w:color w:val="3272C0"/>
            <w:sz w:val="18"/>
            <w:szCs w:val="18"/>
            <w:vertAlign w:val="superscript"/>
          </w:rPr>
          <w:t>11</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t>осуществляет методическое обеспечение проведения ГИА</w:t>
      </w:r>
      <w:r>
        <w:rPr>
          <w:color w:val="464C55"/>
          <w:sz w:val="18"/>
          <w:szCs w:val="18"/>
          <w:vertAlign w:val="superscript"/>
        </w:rPr>
        <w:t> </w:t>
      </w:r>
      <w:hyperlink r:id="rId25" w:anchor="block_1212" w:history="1">
        <w:r>
          <w:rPr>
            <w:rStyle w:val="a3"/>
            <w:color w:val="3272C0"/>
            <w:sz w:val="18"/>
            <w:szCs w:val="18"/>
            <w:vertAlign w:val="superscript"/>
          </w:rPr>
          <w:t>12</w:t>
        </w:r>
      </w:hyperlink>
      <w:r>
        <w:rPr>
          <w:color w:val="464C55"/>
        </w:rPr>
        <w:t> и итогового собеседования по русскому языку;</w:t>
      </w:r>
    </w:p>
    <w:p w:rsidR="00FF2A80" w:rsidRDefault="00FF2A80" w:rsidP="00FF2A80">
      <w:pPr>
        <w:pStyle w:val="s1"/>
        <w:shd w:val="clear" w:color="auto" w:fill="FFFFFF"/>
        <w:spacing w:before="0" w:beforeAutospacing="0" w:after="0" w:afterAutospacing="0"/>
        <w:rPr>
          <w:color w:val="464C55"/>
        </w:rPr>
      </w:pPr>
      <w:r>
        <w:rPr>
          <w:color w:val="464C55"/>
        </w:rPr>
        <w:t>совместно с учредителями и загранучреждениями обеспечивает проведение ГИА за пределами территории Российской Федерации</w:t>
      </w:r>
      <w:r>
        <w:rPr>
          <w:color w:val="464C55"/>
          <w:sz w:val="18"/>
          <w:szCs w:val="18"/>
          <w:vertAlign w:val="superscript"/>
        </w:rPr>
        <w:t> </w:t>
      </w:r>
      <w:hyperlink r:id="rId26" w:anchor="block_1313" w:history="1">
        <w:r>
          <w:rPr>
            <w:rStyle w:val="a3"/>
            <w:color w:val="3272C0"/>
            <w:sz w:val="18"/>
            <w:szCs w:val="18"/>
            <w:vertAlign w:val="superscript"/>
          </w:rPr>
          <w:t>13</w:t>
        </w:r>
      </w:hyperlink>
      <w:r>
        <w:rPr>
          <w:color w:val="464C55"/>
        </w:rPr>
        <w:t>, в том числе создает ГЭК</w:t>
      </w:r>
      <w:r>
        <w:rPr>
          <w:color w:val="464C55"/>
          <w:sz w:val="18"/>
          <w:szCs w:val="18"/>
          <w:vertAlign w:val="superscript"/>
        </w:rPr>
        <w:t> </w:t>
      </w:r>
      <w:hyperlink r:id="rId27" w:anchor="block_1414" w:history="1">
        <w:r>
          <w:rPr>
            <w:rStyle w:val="a3"/>
            <w:color w:val="3272C0"/>
            <w:sz w:val="18"/>
            <w:szCs w:val="18"/>
            <w:vertAlign w:val="superscript"/>
          </w:rPr>
          <w:t>14</w:t>
        </w:r>
      </w:hyperlink>
      <w:r>
        <w:rPr>
          <w:color w:val="464C55"/>
        </w:rPr>
        <w:t>, предметные и конфликтную комиссии для проведения ГИА за пределами территории Российской Федерации и организует их деятельность;</w:t>
      </w:r>
    </w:p>
    <w:p w:rsidR="00FF2A80" w:rsidRDefault="00FF2A80" w:rsidP="00FF2A80">
      <w:pPr>
        <w:pStyle w:val="s1"/>
        <w:shd w:val="clear" w:color="auto" w:fill="FFFFFF"/>
        <w:spacing w:before="0" w:beforeAutospacing="0" w:after="0" w:afterAutospacing="0"/>
        <w:rPr>
          <w:color w:val="464C55"/>
        </w:rPr>
      </w:pPr>
      <w:r>
        <w:rPr>
          <w:color w:val="464C55"/>
        </w:rPr>
        <w:t>определяет </w:t>
      </w:r>
      <w:hyperlink r:id="rId28" w:history="1">
        <w:r>
          <w:rPr>
            <w:rStyle w:val="a3"/>
            <w:color w:val="3272C0"/>
          </w:rPr>
          <w:t>дополнительный срок</w:t>
        </w:r>
      </w:hyperlink>
      <w:r>
        <w:rPr>
          <w:color w:val="464C55"/>
        </w:rPr>
        <w:t> проведения итогового собеседования по русскому языку на основании обращения ОИВ.</w:t>
      </w:r>
    </w:p>
    <w:p w:rsidR="00FF2A80" w:rsidRDefault="00FF2A80" w:rsidP="00FF2A80">
      <w:pPr>
        <w:pStyle w:val="s1"/>
        <w:shd w:val="clear" w:color="auto" w:fill="FFFFFF"/>
        <w:spacing w:before="0" w:beforeAutospacing="0" w:after="0" w:afterAutospacing="0"/>
        <w:rPr>
          <w:color w:val="464C55"/>
        </w:rPr>
      </w:pPr>
      <w:r>
        <w:rPr>
          <w:color w:val="464C55"/>
        </w:rPr>
        <w:t>22. ОИВ обеспечивают проведение ГИА</w:t>
      </w:r>
      <w:r>
        <w:rPr>
          <w:color w:val="464C55"/>
          <w:sz w:val="18"/>
          <w:szCs w:val="18"/>
          <w:vertAlign w:val="superscript"/>
        </w:rPr>
        <w:t> </w:t>
      </w:r>
      <w:hyperlink r:id="rId29" w:anchor="block_1515" w:history="1">
        <w:r>
          <w:rPr>
            <w:rStyle w:val="a3"/>
            <w:color w:val="3272C0"/>
            <w:sz w:val="18"/>
            <w:szCs w:val="18"/>
            <w:vertAlign w:val="superscript"/>
          </w:rPr>
          <w:t>15</w:t>
        </w:r>
      </w:hyperlink>
      <w:r>
        <w:rPr>
          <w:color w:val="464C55"/>
        </w:rPr>
        <w:t>, в том числе:</w:t>
      </w:r>
    </w:p>
    <w:p w:rsidR="00FF2A80" w:rsidRDefault="00FF2A80" w:rsidP="00FF2A80">
      <w:pPr>
        <w:pStyle w:val="s1"/>
        <w:shd w:val="clear" w:color="auto" w:fill="FFFFFF"/>
        <w:spacing w:before="0" w:beforeAutospacing="0" w:after="0" w:afterAutospacing="0"/>
        <w:rPr>
          <w:color w:val="464C55"/>
        </w:rPr>
      </w:pPr>
      <w:r>
        <w:rPr>
          <w:color w:val="464C55"/>
        </w:rPr>
        <w:t>создают ГЭК</w:t>
      </w:r>
      <w:r>
        <w:rPr>
          <w:color w:val="464C55"/>
          <w:sz w:val="18"/>
          <w:szCs w:val="18"/>
          <w:vertAlign w:val="superscript"/>
        </w:rPr>
        <w:t> </w:t>
      </w:r>
      <w:hyperlink r:id="rId30" w:anchor="block_1616" w:history="1">
        <w:r>
          <w:rPr>
            <w:rStyle w:val="a3"/>
            <w:color w:val="3272C0"/>
            <w:sz w:val="18"/>
            <w:szCs w:val="18"/>
            <w:vertAlign w:val="superscript"/>
          </w:rPr>
          <w:t>16</w:t>
        </w:r>
      </w:hyperlink>
      <w:r>
        <w:rPr>
          <w:color w:val="464C55"/>
        </w:rPr>
        <w:t>, предметные и конфликтные комиссии субъектов Российской Федерации и организуют их деятельность;</w:t>
      </w:r>
    </w:p>
    <w:p w:rsidR="00FF2A80" w:rsidRDefault="00FF2A80" w:rsidP="00FF2A80">
      <w:pPr>
        <w:pStyle w:val="s1"/>
        <w:shd w:val="clear" w:color="auto" w:fill="FFFFFF"/>
        <w:spacing w:before="0" w:beforeAutospacing="0" w:after="300" w:afterAutospacing="0"/>
        <w:rPr>
          <w:color w:val="464C55"/>
        </w:rPr>
      </w:pPr>
      <w:r>
        <w:rPr>
          <w:color w:val="464C55"/>
        </w:rPr>
        <w:t>определяют и представляют на согласование в ГЭК руководителей пунктов проведения экзаменов (далее - ППЭ);</w:t>
      </w:r>
    </w:p>
    <w:p w:rsidR="00FF2A80" w:rsidRDefault="00FF2A80" w:rsidP="00FF2A80">
      <w:pPr>
        <w:pStyle w:val="s1"/>
        <w:shd w:val="clear" w:color="auto" w:fill="FFFFFF"/>
        <w:spacing w:before="0" w:beforeAutospacing="0" w:after="0" w:afterAutospacing="0"/>
        <w:rPr>
          <w:color w:val="464C55"/>
        </w:rPr>
      </w:pPr>
      <w:r>
        <w:rPr>
          <w:color w:val="464C55"/>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1" w:anchor="block_1044" w:history="1">
        <w:r>
          <w:rPr>
            <w:rStyle w:val="a3"/>
            <w:color w:val="3272C0"/>
          </w:rPr>
          <w:t>пункте 44</w:t>
        </w:r>
      </w:hyperlink>
      <w:r>
        <w:rPr>
          <w:color w:val="464C55"/>
        </w:rPr>
        <w:t> настоящего Порядка (далее - ассистенты);</w:t>
      </w:r>
    </w:p>
    <w:p w:rsidR="00FF2A80" w:rsidRDefault="00FF2A80" w:rsidP="00FF2A80">
      <w:pPr>
        <w:pStyle w:val="s1"/>
        <w:shd w:val="clear" w:color="auto" w:fill="FFFFFF"/>
        <w:spacing w:before="0" w:beforeAutospacing="0" w:after="300" w:afterAutospacing="0"/>
        <w:rPr>
          <w:color w:val="464C55"/>
        </w:rPr>
      </w:pPr>
      <w:r>
        <w:rPr>
          <w:color w:val="464C55"/>
        </w:rPr>
        <w:t xml:space="preserve">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w:t>
      </w:r>
      <w:r>
        <w:rPr>
          <w:color w:val="464C55"/>
        </w:rPr>
        <w:lastRenderedPageBreak/>
        <w:t>работ, экзаменаторов-собеседников, экспертов, оценивающих выполнение лабораторных работ по химии, ассистентов;</w:t>
      </w:r>
    </w:p>
    <w:p w:rsidR="00FF2A80" w:rsidRDefault="00FF2A80" w:rsidP="00FF2A80">
      <w:pPr>
        <w:pStyle w:val="s1"/>
        <w:shd w:val="clear" w:color="auto" w:fill="FFFFFF"/>
        <w:spacing w:before="0" w:beforeAutospacing="0" w:after="300" w:afterAutospacing="0"/>
        <w:rPr>
          <w:color w:val="464C55"/>
        </w:rPr>
      </w:pPr>
      <w:r>
        <w:rPr>
          <w:color w:val="464C55"/>
        </w:rPr>
        <w:t>определяют порядок проведения, а также порядок проверки итогового собеседования по русскому языку;</w:t>
      </w:r>
    </w:p>
    <w:p w:rsidR="00FF2A80" w:rsidRDefault="00FF2A80" w:rsidP="00FF2A80">
      <w:pPr>
        <w:pStyle w:val="s1"/>
        <w:shd w:val="clear" w:color="auto" w:fill="FFFFFF"/>
        <w:spacing w:before="0" w:beforeAutospacing="0" w:after="0" w:afterAutospacing="0"/>
        <w:rPr>
          <w:color w:val="464C55"/>
        </w:rPr>
      </w:pPr>
      <w:r>
        <w:rPr>
          <w:color w:val="464C55"/>
        </w:rPr>
        <w:t>устанавливают форму</w:t>
      </w:r>
      <w:r>
        <w:rPr>
          <w:color w:val="464C55"/>
          <w:sz w:val="18"/>
          <w:szCs w:val="18"/>
          <w:vertAlign w:val="superscript"/>
        </w:rPr>
        <w:t> </w:t>
      </w:r>
      <w:hyperlink r:id="rId32" w:anchor="block_1717" w:history="1">
        <w:r>
          <w:rPr>
            <w:rStyle w:val="a3"/>
            <w:color w:val="3272C0"/>
            <w:sz w:val="18"/>
            <w:szCs w:val="18"/>
            <w:vertAlign w:val="superscript"/>
          </w:rPr>
          <w:t>17</w:t>
        </w:r>
      </w:hyperlink>
      <w:r>
        <w:rPr>
          <w:color w:val="464C55"/>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FF2A80" w:rsidRDefault="00FF2A80" w:rsidP="00FF2A80">
      <w:pPr>
        <w:pStyle w:val="s1"/>
        <w:shd w:val="clear" w:color="auto" w:fill="FFFFFF"/>
        <w:spacing w:before="0" w:beforeAutospacing="0" w:after="300" w:afterAutospacing="0"/>
        <w:rPr>
          <w:color w:val="464C55"/>
        </w:rPr>
      </w:pPr>
      <w:r>
        <w:rPr>
          <w:color w:val="464C55"/>
        </w:rPr>
        <w:t>разрабатывают экзаменационные материалы для проведения ГИА по родному языку и родной литературе;</w:t>
      </w:r>
    </w:p>
    <w:p w:rsidR="00FF2A80" w:rsidRDefault="00FF2A80" w:rsidP="00FF2A80">
      <w:pPr>
        <w:pStyle w:val="s1"/>
        <w:shd w:val="clear" w:color="auto" w:fill="FFFFFF"/>
        <w:spacing w:before="0" w:beforeAutospacing="0" w:after="0" w:afterAutospacing="0"/>
        <w:rPr>
          <w:color w:val="464C55"/>
        </w:rPr>
      </w:pPr>
      <w:r>
        <w:rPr>
          <w:color w:val="464C55"/>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464C55"/>
          <w:sz w:val="18"/>
          <w:szCs w:val="18"/>
          <w:vertAlign w:val="superscript"/>
        </w:rPr>
        <w:t> </w:t>
      </w:r>
      <w:hyperlink r:id="rId33" w:anchor="block_1818" w:history="1">
        <w:r>
          <w:rPr>
            <w:rStyle w:val="a3"/>
            <w:color w:val="3272C0"/>
            <w:sz w:val="18"/>
            <w:szCs w:val="18"/>
            <w:vertAlign w:val="superscript"/>
          </w:rPr>
          <w:t>18</w:t>
        </w:r>
      </w:hyperlink>
      <w:r>
        <w:rPr>
          <w:color w:val="464C55"/>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color w:val="464C55"/>
          <w:sz w:val="18"/>
          <w:szCs w:val="18"/>
          <w:vertAlign w:val="superscript"/>
        </w:rPr>
        <w:t> </w:t>
      </w:r>
      <w:hyperlink r:id="rId34" w:anchor="block_1919" w:history="1">
        <w:r>
          <w:rPr>
            <w:rStyle w:val="a3"/>
            <w:color w:val="3272C0"/>
            <w:sz w:val="18"/>
            <w:szCs w:val="18"/>
            <w:vertAlign w:val="superscript"/>
          </w:rPr>
          <w:t>19</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t>организуют информирование участников ГИА и их родителей (законных представителей) по вопросам </w:t>
      </w:r>
      <w:hyperlink r:id="rId35" w:anchor="block_1000" w:history="1">
        <w:r>
          <w:rPr>
            <w:rStyle w:val="a3"/>
            <w:color w:val="3272C0"/>
          </w:rPr>
          <w:t>организации и проведения</w:t>
        </w:r>
      </w:hyperlink>
      <w:r>
        <w:rPr>
          <w:color w:val="464C55"/>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подготовку и отбор специалистов, привлекаемых к проведению ГИА, в соответствии с требованиями настоящего Порядка;</w:t>
      </w:r>
    </w:p>
    <w:p w:rsidR="00FF2A80" w:rsidRDefault="00FF2A80" w:rsidP="00FF2A80">
      <w:pPr>
        <w:pStyle w:val="s1"/>
        <w:shd w:val="clear" w:color="auto" w:fill="FFFFFF"/>
        <w:spacing w:before="0" w:beforeAutospacing="0" w:after="0" w:afterAutospacing="0"/>
        <w:rPr>
          <w:color w:val="464C55"/>
        </w:rPr>
      </w:pPr>
      <w:r>
        <w:rPr>
          <w:color w:val="464C55"/>
        </w:rPr>
        <w:t>осуществляют аккредитацию граждан в качестве общественных наблюдателей в порядке, устанавливаемом Рособрнадзором</w:t>
      </w:r>
      <w:r>
        <w:rPr>
          <w:color w:val="464C55"/>
          <w:sz w:val="18"/>
          <w:szCs w:val="18"/>
          <w:vertAlign w:val="superscript"/>
        </w:rPr>
        <w:t> </w:t>
      </w:r>
      <w:hyperlink r:id="rId36" w:anchor="block_2020" w:history="1">
        <w:r>
          <w:rPr>
            <w:rStyle w:val="a3"/>
            <w:color w:val="3272C0"/>
            <w:sz w:val="18"/>
            <w:szCs w:val="18"/>
            <w:vertAlign w:val="superscript"/>
          </w:rPr>
          <w:t>20</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2A80" w:rsidRDefault="00FF2A80" w:rsidP="00FF2A80">
      <w:pPr>
        <w:pStyle w:val="s1"/>
        <w:shd w:val="clear" w:color="auto" w:fill="FFFFFF"/>
        <w:spacing w:before="0" w:beforeAutospacing="0" w:after="300" w:afterAutospacing="0"/>
        <w:rPr>
          <w:color w:val="464C55"/>
        </w:rPr>
      </w:pPr>
      <w:r>
        <w:rPr>
          <w:color w:val="464C55"/>
        </w:rPr>
        <w:t>определяют минимальное количество первичных баллов;</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проведение ГИА в ППЭ в соответствии с требованиями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обработку и проверку экзаменационных работ в соответствии с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перевод суммы первичных баллов за экзаменационные работы ОГЭ и ГВЭ в пятибалльную систему оценивания;</w:t>
      </w:r>
    </w:p>
    <w:p w:rsidR="00FF2A80" w:rsidRDefault="00FF2A80" w:rsidP="00FF2A80">
      <w:pPr>
        <w:pStyle w:val="s1"/>
        <w:shd w:val="clear" w:color="auto" w:fill="FFFFFF"/>
        <w:spacing w:before="0" w:beforeAutospacing="0" w:after="300" w:afterAutospacing="0"/>
        <w:rPr>
          <w:color w:val="464C55"/>
        </w:rPr>
      </w:pPr>
      <w:r>
        <w:rPr>
          <w:color w:val="464C55"/>
        </w:rPr>
        <w:lastRenderedPageBreak/>
        <w:t>обеспечивают ознакомление участников ГИА с результатами ГИА по всем учебным предметам в устанавливаемые настоящим Порядком сроки.</w:t>
      </w:r>
    </w:p>
    <w:p w:rsidR="00FF2A80" w:rsidRDefault="00FF2A80" w:rsidP="00FF2A80">
      <w:pPr>
        <w:pStyle w:val="s1"/>
        <w:shd w:val="clear" w:color="auto" w:fill="FFFFFF"/>
        <w:spacing w:before="0" w:beforeAutospacing="0" w:after="300" w:afterAutospacing="0"/>
        <w:rPr>
          <w:color w:val="464C55"/>
        </w:rPr>
      </w:pPr>
      <w:r>
        <w:rPr>
          <w:color w:val="464C55"/>
        </w:rPr>
        <w:t>23. Учредители и загранучреждения обеспечивают проведение ГИА за пределами территории Российской Федерации, в том числе:</w:t>
      </w:r>
    </w:p>
    <w:p w:rsidR="00FF2A80" w:rsidRDefault="00FF2A80" w:rsidP="00FF2A80">
      <w:pPr>
        <w:pStyle w:val="s1"/>
        <w:shd w:val="clear" w:color="auto" w:fill="FFFFFF"/>
        <w:spacing w:before="0" w:beforeAutospacing="0" w:after="300" w:afterAutospacing="0"/>
        <w:rPr>
          <w:color w:val="464C55"/>
        </w:rPr>
      </w:pPr>
      <w:r>
        <w:rPr>
          <w:color w:val="464C55"/>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F2A80" w:rsidRDefault="00FF2A80" w:rsidP="00FF2A80">
      <w:pPr>
        <w:pStyle w:val="s1"/>
        <w:shd w:val="clear" w:color="auto" w:fill="FFFFFF"/>
        <w:spacing w:before="0" w:beforeAutospacing="0" w:after="300" w:afterAutospacing="0"/>
        <w:rPr>
          <w:color w:val="464C55"/>
        </w:rPr>
      </w:pPr>
      <w:r>
        <w:rPr>
          <w:color w:val="464C55"/>
        </w:rPr>
        <w:t>определяют и представляют на согласование в ГЭК руководителей ППЭ;</w:t>
      </w:r>
    </w:p>
    <w:p w:rsidR="00FF2A80" w:rsidRDefault="00FF2A80" w:rsidP="00FF2A80">
      <w:pPr>
        <w:pStyle w:val="s1"/>
        <w:shd w:val="clear" w:color="auto" w:fill="FFFFFF"/>
        <w:spacing w:before="0" w:beforeAutospacing="0" w:after="300" w:afterAutospacing="0"/>
        <w:rPr>
          <w:color w:val="464C55"/>
        </w:rPr>
      </w:pPr>
      <w:r>
        <w:rPr>
          <w:color w:val="464C55"/>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F2A80" w:rsidRDefault="00FF2A80" w:rsidP="00FF2A80">
      <w:pPr>
        <w:pStyle w:val="s1"/>
        <w:shd w:val="clear" w:color="auto" w:fill="FFFFFF"/>
        <w:spacing w:before="0" w:beforeAutospacing="0" w:after="300" w:afterAutospacing="0"/>
        <w:rPr>
          <w:color w:val="464C55"/>
        </w:rPr>
      </w:pPr>
      <w:r>
        <w:rPr>
          <w:color w:val="464C55"/>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F2A80" w:rsidRDefault="00FF2A80" w:rsidP="00FF2A80">
      <w:pPr>
        <w:pStyle w:val="s1"/>
        <w:shd w:val="clear" w:color="auto" w:fill="FFFFFF"/>
        <w:spacing w:before="0" w:beforeAutospacing="0" w:after="300" w:afterAutospacing="0"/>
        <w:rPr>
          <w:color w:val="464C55"/>
        </w:rPr>
      </w:pPr>
      <w:r>
        <w:rPr>
          <w:color w:val="464C55"/>
        </w:rPr>
        <w:t>определяют порядок проведения, а также порядок проверки итогового собеседования по русскому языку;</w:t>
      </w:r>
    </w:p>
    <w:p w:rsidR="00FF2A80" w:rsidRDefault="00FF2A80" w:rsidP="00FF2A80">
      <w:pPr>
        <w:pStyle w:val="s1"/>
        <w:shd w:val="clear" w:color="auto" w:fill="FFFFFF"/>
        <w:spacing w:before="0" w:beforeAutospacing="0" w:after="0" w:afterAutospacing="0"/>
        <w:rPr>
          <w:color w:val="464C55"/>
        </w:rPr>
      </w:pPr>
      <w:r>
        <w:rPr>
          <w:color w:val="464C55"/>
        </w:rPr>
        <w:t>организуют внесение сведений в федеральную информационную систему в порядке, устанавливаемом Правительством Российской Федерации</w:t>
      </w:r>
      <w:r>
        <w:rPr>
          <w:color w:val="464C55"/>
          <w:sz w:val="18"/>
          <w:szCs w:val="18"/>
          <w:vertAlign w:val="superscript"/>
        </w:rPr>
        <w:t> </w:t>
      </w:r>
      <w:hyperlink r:id="rId37" w:anchor="block_2121" w:history="1">
        <w:r>
          <w:rPr>
            <w:rStyle w:val="a3"/>
            <w:color w:val="3272C0"/>
            <w:sz w:val="18"/>
            <w:szCs w:val="18"/>
            <w:vertAlign w:val="superscript"/>
          </w:rPr>
          <w:t>21</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подготовку и отбор специалистов, привлекаемых к проведению ГИА, в соответствии с требованиями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осуществляют аккредитацию граждан в качестве общественных наблюдателей;</w:t>
      </w:r>
    </w:p>
    <w:p w:rsidR="00FF2A80" w:rsidRDefault="00FF2A80" w:rsidP="00FF2A80">
      <w:pPr>
        <w:pStyle w:val="s1"/>
        <w:shd w:val="clear" w:color="auto" w:fill="FFFFFF"/>
        <w:spacing w:before="0" w:beforeAutospacing="0" w:after="300" w:afterAutospacing="0"/>
        <w:rPr>
          <w:color w:val="464C55"/>
        </w:rPr>
      </w:pPr>
      <w:r>
        <w:rPr>
          <w:color w:val="464C55"/>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F2A80" w:rsidRDefault="00FF2A80" w:rsidP="00FF2A80">
      <w:pPr>
        <w:pStyle w:val="s1"/>
        <w:shd w:val="clear" w:color="auto" w:fill="FFFFFF"/>
        <w:spacing w:before="0" w:beforeAutospacing="0" w:after="300" w:afterAutospacing="0"/>
        <w:rPr>
          <w:color w:val="464C55"/>
        </w:rPr>
      </w:pPr>
      <w:r>
        <w:rPr>
          <w:color w:val="464C55"/>
        </w:rPr>
        <w:t>определяют минимальное количество первичных баллов;</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ППЭ необходимым комплектом экзаменационных материалов для проведения ГИА;</w:t>
      </w:r>
    </w:p>
    <w:p w:rsidR="00FF2A80" w:rsidRDefault="00FF2A80" w:rsidP="00FF2A80">
      <w:pPr>
        <w:pStyle w:val="s1"/>
        <w:shd w:val="clear" w:color="auto" w:fill="FFFFFF"/>
        <w:spacing w:before="0" w:beforeAutospacing="0" w:after="300" w:afterAutospacing="0"/>
        <w:rPr>
          <w:color w:val="464C55"/>
        </w:rPr>
      </w:pPr>
      <w:r>
        <w:rPr>
          <w:color w:val="464C55"/>
        </w:rP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w:t>
      </w:r>
      <w:r>
        <w:rPr>
          <w:color w:val="464C55"/>
        </w:rPr>
        <w:lastRenderedPageBreak/>
        <w:t>материалов, лиц, имеющих к ним доступ, принимают меры по защите КИМ от разглашения содержащейся в них информации;</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проведение ГИА в ППЭ в соответствии с требованиями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обработку и проверку экзаменационных работ в соответствии с требованиями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перевод суммы первичных баллов за экзаменационные работы ОГЭ и ГВЭ в пятибалльную систему оценивания;</w:t>
      </w:r>
    </w:p>
    <w:p w:rsidR="00FF2A80" w:rsidRDefault="00FF2A80" w:rsidP="00FF2A80">
      <w:pPr>
        <w:pStyle w:val="s1"/>
        <w:shd w:val="clear" w:color="auto" w:fill="FFFFFF"/>
        <w:spacing w:before="0" w:beforeAutospacing="0" w:after="300" w:afterAutospacing="0"/>
        <w:rPr>
          <w:color w:val="464C55"/>
        </w:rPr>
      </w:pPr>
      <w:r>
        <w:rPr>
          <w:color w:val="464C55"/>
        </w:rPr>
        <w:t>обеспечивают ознакомление участников ГИА с результатами ГИА по всем учебным предметам в устанавливаемые настоящим Порядком сроки.</w:t>
      </w:r>
    </w:p>
    <w:p w:rsidR="00FF2A80" w:rsidRDefault="00FF2A80" w:rsidP="00FF2A80">
      <w:pPr>
        <w:pStyle w:val="s1"/>
        <w:shd w:val="clear" w:color="auto" w:fill="FFFFFF"/>
        <w:spacing w:before="0" w:beforeAutospacing="0" w:after="300" w:afterAutospacing="0"/>
        <w:rPr>
          <w:color w:val="464C55"/>
        </w:rPr>
      </w:pPr>
      <w:r>
        <w:rPr>
          <w:color w:val="464C55"/>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F2A80" w:rsidRDefault="00FF2A80" w:rsidP="00FF2A80">
      <w:pPr>
        <w:pStyle w:val="s1"/>
        <w:shd w:val="clear" w:color="auto" w:fill="FFFFFF"/>
        <w:spacing w:before="0" w:beforeAutospacing="0" w:after="300" w:afterAutospacing="0"/>
        <w:rPr>
          <w:color w:val="464C55"/>
        </w:rPr>
      </w:pPr>
      <w:r>
        <w:rPr>
          <w:color w:val="464C55"/>
        </w:rPr>
        <w:t>о сроках проведения итогового собеседования по русскому языку, ГИА - не позднее чем за месяц до завершения срока подачи заявления;</w:t>
      </w:r>
    </w:p>
    <w:p w:rsidR="00FF2A80" w:rsidRDefault="00FF2A80" w:rsidP="00FF2A80">
      <w:pPr>
        <w:pStyle w:val="s1"/>
        <w:shd w:val="clear" w:color="auto" w:fill="FFFFFF"/>
        <w:spacing w:before="0" w:beforeAutospacing="0" w:after="300" w:afterAutospacing="0"/>
        <w:rPr>
          <w:color w:val="464C55"/>
        </w:rPr>
      </w:pPr>
      <w:r>
        <w:rPr>
          <w:color w:val="464C55"/>
        </w:rPr>
        <w:t>о сроках и местах подачи заявлений на сдачу ГИА по учебным предметам - не позднее чем за два месяца до завершения срока подачи заявления;</w:t>
      </w:r>
    </w:p>
    <w:p w:rsidR="00FF2A80" w:rsidRDefault="00FF2A80" w:rsidP="00FF2A80">
      <w:pPr>
        <w:pStyle w:val="s1"/>
        <w:shd w:val="clear" w:color="auto" w:fill="FFFFFF"/>
        <w:spacing w:before="0" w:beforeAutospacing="0" w:after="300" w:afterAutospacing="0"/>
        <w:rPr>
          <w:color w:val="464C55"/>
        </w:rPr>
      </w:pPr>
      <w:r>
        <w:rPr>
          <w:color w:val="464C55"/>
        </w:rPr>
        <w:t>о сроках, местах и порядке подачи и рассмотрения апелляций - не позднее чем за месяц до начала экзаменов;</w:t>
      </w:r>
    </w:p>
    <w:p w:rsidR="00FF2A80" w:rsidRDefault="00FF2A80" w:rsidP="00FF2A80">
      <w:pPr>
        <w:pStyle w:val="s1"/>
        <w:shd w:val="clear" w:color="auto" w:fill="FFFFFF"/>
        <w:spacing w:before="0" w:beforeAutospacing="0" w:after="300" w:afterAutospacing="0"/>
        <w:rPr>
          <w:color w:val="464C55"/>
        </w:rPr>
      </w:pPr>
      <w:r>
        <w:rPr>
          <w:color w:val="464C55"/>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FF2A80" w:rsidRDefault="00FF2A80" w:rsidP="00FF2A80">
      <w:pPr>
        <w:pStyle w:val="s1"/>
        <w:shd w:val="clear" w:color="auto" w:fill="FFFFFF"/>
        <w:spacing w:before="0" w:beforeAutospacing="0" w:after="300" w:afterAutospacing="0"/>
        <w:rPr>
          <w:color w:val="464C55"/>
        </w:rPr>
      </w:pPr>
      <w:r>
        <w:rPr>
          <w:color w:val="464C55"/>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FF2A80" w:rsidRDefault="00FF2A80" w:rsidP="00FF2A80">
      <w:pPr>
        <w:pStyle w:val="s1"/>
        <w:shd w:val="clear" w:color="auto" w:fill="FFFFFF"/>
        <w:spacing w:before="0" w:beforeAutospacing="0" w:after="300" w:afterAutospacing="0"/>
        <w:rPr>
          <w:color w:val="464C55"/>
        </w:rPr>
      </w:pPr>
      <w:r>
        <w:rPr>
          <w:color w:val="464C55"/>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FF2A80" w:rsidRDefault="00FF2A80" w:rsidP="00FF2A80">
      <w:pPr>
        <w:pStyle w:val="s1"/>
        <w:shd w:val="clear" w:color="auto" w:fill="FFFFFF"/>
        <w:spacing w:before="0" w:beforeAutospacing="0" w:after="300" w:afterAutospacing="0"/>
        <w:rPr>
          <w:color w:val="464C55"/>
        </w:rPr>
      </w:pPr>
      <w:r>
        <w:rPr>
          <w:color w:val="464C55"/>
        </w:rPr>
        <w:t xml:space="preserve">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w:t>
      </w:r>
      <w:r>
        <w:rPr>
          <w:color w:val="464C55"/>
        </w:rPr>
        <w:lastRenderedPageBreak/>
        <w:t>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F2A80" w:rsidRDefault="00FF2A80" w:rsidP="00FF2A80">
      <w:pPr>
        <w:pStyle w:val="s1"/>
        <w:shd w:val="clear" w:color="auto" w:fill="FFFFFF"/>
        <w:spacing w:before="0" w:beforeAutospacing="0" w:after="300" w:afterAutospacing="0"/>
        <w:rPr>
          <w:color w:val="464C55"/>
        </w:rPr>
      </w:pPr>
      <w:r>
        <w:rPr>
          <w:color w:val="464C55"/>
        </w:rPr>
        <w:t>27. Председатель ГЭК осуществляет общее руководство и координацию деятельности ГЭК по подготовке и проведению ГИА, в том числе:</w:t>
      </w:r>
    </w:p>
    <w:p w:rsidR="00FF2A80" w:rsidRDefault="00FF2A80" w:rsidP="00FF2A80">
      <w:pPr>
        <w:pStyle w:val="s1"/>
        <w:shd w:val="clear" w:color="auto" w:fill="FFFFFF"/>
        <w:spacing w:before="0" w:beforeAutospacing="0" w:after="300" w:afterAutospacing="0"/>
        <w:rPr>
          <w:color w:val="464C55"/>
        </w:rPr>
      </w:pPr>
      <w:r>
        <w:rPr>
          <w:color w:val="464C55"/>
        </w:rPr>
        <w:t>организует формирование состава ГЭК;</w:t>
      </w:r>
    </w:p>
    <w:p w:rsidR="00FF2A80" w:rsidRDefault="00FF2A80" w:rsidP="00FF2A80">
      <w:pPr>
        <w:pStyle w:val="s1"/>
        <w:shd w:val="clear" w:color="auto" w:fill="FFFFFF"/>
        <w:spacing w:before="0" w:beforeAutospacing="0" w:after="300" w:afterAutospacing="0"/>
        <w:rPr>
          <w:color w:val="464C55"/>
        </w:rPr>
      </w:pPr>
      <w:r>
        <w:rPr>
          <w:color w:val="464C55"/>
        </w:rPr>
        <w:t>утверждает руководителей ППЭ по представлению ОИВ, учредителей, МИД России и загранучреждений;</w:t>
      </w:r>
    </w:p>
    <w:p w:rsidR="00FF2A80" w:rsidRDefault="00FF2A80" w:rsidP="00FF2A80">
      <w:pPr>
        <w:pStyle w:val="s1"/>
        <w:shd w:val="clear" w:color="auto" w:fill="FFFFFF"/>
        <w:spacing w:before="0" w:beforeAutospacing="0" w:after="300" w:afterAutospacing="0"/>
        <w:rPr>
          <w:color w:val="464C55"/>
        </w:rPr>
      </w:pPr>
      <w:r>
        <w:rPr>
          <w:color w:val="464C55"/>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F2A80" w:rsidRDefault="00FF2A80" w:rsidP="00FF2A80">
      <w:pPr>
        <w:pStyle w:val="s1"/>
        <w:shd w:val="clear" w:color="auto" w:fill="FFFFFF"/>
        <w:spacing w:before="0" w:beforeAutospacing="0" w:after="300" w:afterAutospacing="0"/>
        <w:rPr>
          <w:color w:val="464C55"/>
        </w:rPr>
      </w:pPr>
      <w:r>
        <w:rPr>
          <w:color w:val="464C55"/>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FF2A80" w:rsidRDefault="00FF2A80" w:rsidP="00FF2A80">
      <w:pPr>
        <w:pStyle w:val="s1"/>
        <w:shd w:val="clear" w:color="auto" w:fill="FFFFFF"/>
        <w:spacing w:before="0" w:beforeAutospacing="0" w:after="300" w:afterAutospacing="0"/>
        <w:rPr>
          <w:color w:val="464C55"/>
        </w:rPr>
      </w:pPr>
      <w:r>
        <w:rPr>
          <w:color w:val="464C55"/>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FF2A80" w:rsidRDefault="00FF2A80" w:rsidP="00FF2A80">
      <w:pPr>
        <w:pStyle w:val="s1"/>
        <w:shd w:val="clear" w:color="auto" w:fill="FFFFFF"/>
        <w:spacing w:before="0" w:beforeAutospacing="0" w:after="300" w:afterAutospacing="0"/>
        <w:rPr>
          <w:color w:val="464C55"/>
        </w:rPr>
      </w:pPr>
      <w:r>
        <w:rPr>
          <w:color w:val="464C55"/>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FF2A80" w:rsidRDefault="00FF2A80" w:rsidP="00FF2A80">
      <w:pPr>
        <w:pStyle w:val="s1"/>
        <w:shd w:val="clear" w:color="auto" w:fill="FFFFFF"/>
        <w:spacing w:before="0" w:beforeAutospacing="0" w:after="300" w:afterAutospacing="0"/>
        <w:rPr>
          <w:color w:val="464C55"/>
        </w:rPr>
      </w:pPr>
      <w:r>
        <w:rPr>
          <w:color w:val="464C55"/>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принимает решение о допуске (повторном допуске) участников ГИА к сдаче экзаменов в случаях, устанавливаемых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28. Члены ГЭК:</w:t>
      </w:r>
    </w:p>
    <w:p w:rsidR="00FF2A80" w:rsidRDefault="00FF2A80" w:rsidP="00FF2A80">
      <w:pPr>
        <w:pStyle w:val="s1"/>
        <w:shd w:val="clear" w:color="auto" w:fill="FFFFFF"/>
        <w:spacing w:before="0" w:beforeAutospacing="0" w:after="300" w:afterAutospacing="0"/>
        <w:rPr>
          <w:color w:val="464C55"/>
        </w:rPr>
      </w:pPr>
      <w:r>
        <w:rPr>
          <w:color w:val="464C55"/>
        </w:rPr>
        <w:t xml:space="preserve">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w:t>
      </w:r>
      <w:r>
        <w:rPr>
          <w:color w:val="464C55"/>
        </w:rPr>
        <w:lastRenderedPageBreak/>
        <w:t>ГИА в ППЭ, РЦОИ, в местах работы предметных комиссий и конфликтной комиссии, а также в местах хранения экзаменационных материалов;</w:t>
      </w:r>
    </w:p>
    <w:p w:rsidR="00FF2A80" w:rsidRDefault="00FF2A80" w:rsidP="00FF2A80">
      <w:pPr>
        <w:pStyle w:val="s1"/>
        <w:shd w:val="clear" w:color="auto" w:fill="FFFFFF"/>
        <w:spacing w:before="0" w:beforeAutospacing="0" w:after="300" w:afterAutospacing="0"/>
        <w:rPr>
          <w:color w:val="464C55"/>
        </w:rPr>
      </w:pPr>
      <w:r>
        <w:rPr>
          <w:color w:val="464C55"/>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F2A80" w:rsidRDefault="00FF2A80" w:rsidP="00FF2A80">
      <w:pPr>
        <w:pStyle w:val="s1"/>
        <w:shd w:val="clear" w:color="auto" w:fill="FFFFFF"/>
        <w:spacing w:before="0" w:beforeAutospacing="0" w:after="300" w:afterAutospacing="0"/>
        <w:rPr>
          <w:color w:val="464C55"/>
        </w:rPr>
      </w:pPr>
      <w:r>
        <w:rPr>
          <w:color w:val="464C55"/>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F2A80" w:rsidRDefault="00FF2A80" w:rsidP="00FF2A80">
      <w:pPr>
        <w:pStyle w:val="s1"/>
        <w:shd w:val="clear" w:color="auto" w:fill="FFFFFF"/>
        <w:spacing w:before="0" w:beforeAutospacing="0" w:after="300" w:afterAutospacing="0"/>
        <w:rPr>
          <w:color w:val="464C55"/>
        </w:rPr>
      </w:pPr>
      <w:r>
        <w:rPr>
          <w:color w:val="464C55"/>
        </w:rPr>
        <w:t>Состав предметных комиссий по каждому учебному предмету формируется из лиц, отвечающих следующим требованиям (далее - эксперты):</w:t>
      </w:r>
    </w:p>
    <w:p w:rsidR="00FF2A80" w:rsidRDefault="00FF2A80" w:rsidP="00FF2A80">
      <w:pPr>
        <w:pStyle w:val="s1"/>
        <w:shd w:val="clear" w:color="auto" w:fill="FFFFFF"/>
        <w:spacing w:before="0" w:beforeAutospacing="0" w:after="300" w:afterAutospacing="0"/>
        <w:rPr>
          <w:color w:val="464C55"/>
        </w:rPr>
      </w:pPr>
      <w:r>
        <w:rPr>
          <w:color w:val="464C55"/>
        </w:rPr>
        <w:t>наличие высшего образования;</w:t>
      </w:r>
    </w:p>
    <w:p w:rsidR="00FF2A80" w:rsidRDefault="00FF2A80" w:rsidP="00FF2A80">
      <w:pPr>
        <w:pStyle w:val="s1"/>
        <w:shd w:val="clear" w:color="auto" w:fill="FFFFFF"/>
        <w:spacing w:before="0" w:beforeAutospacing="0" w:after="300" w:afterAutospacing="0"/>
        <w:rPr>
          <w:color w:val="464C55"/>
        </w:rPr>
      </w:pPr>
      <w:r>
        <w:rPr>
          <w:color w:val="464C55"/>
        </w:rPr>
        <w:t>соответствие квалификационным требованиям, указанным в квалификационных справочниках и (или) профессиональных стандартах;</w:t>
      </w:r>
    </w:p>
    <w:p w:rsidR="00FF2A80" w:rsidRDefault="00FF2A80" w:rsidP="00FF2A80">
      <w:pPr>
        <w:pStyle w:val="s1"/>
        <w:shd w:val="clear" w:color="auto" w:fill="FFFFFF"/>
        <w:spacing w:before="0" w:beforeAutospacing="0" w:after="300" w:afterAutospacing="0"/>
        <w:rPr>
          <w:color w:val="464C55"/>
        </w:rPr>
      </w:pPr>
      <w:r>
        <w:rPr>
          <w:color w:val="464C55"/>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F2A80" w:rsidRDefault="00FF2A80" w:rsidP="00FF2A80">
      <w:pPr>
        <w:pStyle w:val="s1"/>
        <w:shd w:val="clear" w:color="auto" w:fill="FFFFFF"/>
        <w:spacing w:before="0" w:beforeAutospacing="0" w:after="300" w:afterAutospacing="0"/>
        <w:rPr>
          <w:color w:val="464C55"/>
        </w:rPr>
      </w:pPr>
      <w:r>
        <w:rPr>
          <w:color w:val="464C55"/>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F2A80" w:rsidRDefault="00FF2A80" w:rsidP="00FF2A80">
      <w:pPr>
        <w:pStyle w:val="s1"/>
        <w:shd w:val="clear" w:color="auto" w:fill="FFFFFF"/>
        <w:spacing w:before="0" w:beforeAutospacing="0" w:after="300" w:afterAutospacing="0"/>
        <w:rPr>
          <w:color w:val="464C55"/>
        </w:rPr>
      </w:pPr>
      <w:r>
        <w:rPr>
          <w:color w:val="464C55"/>
        </w:rP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F2A80" w:rsidRDefault="00FF2A80" w:rsidP="00FF2A80">
      <w:pPr>
        <w:pStyle w:val="s1"/>
        <w:shd w:val="clear" w:color="auto" w:fill="FFFFFF"/>
        <w:spacing w:before="0" w:beforeAutospacing="0" w:after="300" w:afterAutospacing="0"/>
        <w:rPr>
          <w:color w:val="464C55"/>
        </w:rPr>
      </w:pPr>
      <w:r>
        <w:rPr>
          <w:color w:val="464C55"/>
        </w:rPr>
        <w:t>Председатель предметной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представляет председателю ГЭК предложения по составу предметной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по согласованию с руководителем РЦОИ формирует график работы предметной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осуществляет консультирование экспертов по вопросам оценивания экзаменационных работ (в том числе устных ответов);</w:t>
      </w:r>
    </w:p>
    <w:p w:rsidR="00FF2A80" w:rsidRDefault="00FF2A80" w:rsidP="00FF2A80">
      <w:pPr>
        <w:pStyle w:val="s1"/>
        <w:shd w:val="clear" w:color="auto" w:fill="FFFFFF"/>
        <w:spacing w:before="0" w:beforeAutospacing="0" w:after="300" w:afterAutospacing="0"/>
        <w:rPr>
          <w:color w:val="464C55"/>
        </w:rPr>
      </w:pPr>
      <w:r>
        <w:rPr>
          <w:color w:val="464C55"/>
        </w:rPr>
        <w:t>взаимодействует с руководителем РЦОИ, председателем конфликтной комиссии, Комиссией по разработке КИМ.</w:t>
      </w:r>
    </w:p>
    <w:p w:rsidR="00FF2A80" w:rsidRDefault="00FF2A80" w:rsidP="00FF2A80">
      <w:pPr>
        <w:pStyle w:val="s1"/>
        <w:shd w:val="clear" w:color="auto" w:fill="FFFFFF"/>
        <w:spacing w:before="0" w:beforeAutospacing="0" w:after="300" w:afterAutospacing="0"/>
        <w:rPr>
          <w:color w:val="464C55"/>
        </w:rPr>
      </w:pPr>
      <w:r>
        <w:rPr>
          <w:color w:val="464C55"/>
        </w:rPr>
        <w:t xml:space="preserve">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w:t>
      </w:r>
      <w:r>
        <w:rPr>
          <w:color w:val="464C55"/>
        </w:rPr>
        <w:lastRenderedPageBreak/>
        <w:t>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F2A80" w:rsidRDefault="00FF2A80" w:rsidP="00FF2A80">
      <w:pPr>
        <w:pStyle w:val="s1"/>
        <w:shd w:val="clear" w:color="auto" w:fill="FFFFFF"/>
        <w:spacing w:before="0" w:beforeAutospacing="0" w:after="300" w:afterAutospacing="0"/>
        <w:rPr>
          <w:color w:val="464C55"/>
        </w:rPr>
      </w:pPr>
      <w:r>
        <w:rPr>
          <w:color w:val="464C55"/>
        </w:rPr>
        <w:t>Конфликтная комиссия:</w:t>
      </w:r>
    </w:p>
    <w:p w:rsidR="00FF2A80" w:rsidRDefault="00FF2A80" w:rsidP="00FF2A80">
      <w:pPr>
        <w:pStyle w:val="s1"/>
        <w:shd w:val="clear" w:color="auto" w:fill="FFFFFF"/>
        <w:spacing w:before="0" w:beforeAutospacing="0" w:after="300" w:afterAutospacing="0"/>
        <w:rPr>
          <w:color w:val="464C55"/>
        </w:rPr>
      </w:pPr>
      <w:r>
        <w:rPr>
          <w:color w:val="464C55"/>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F2A80" w:rsidRDefault="00FF2A80" w:rsidP="00FF2A80">
      <w:pPr>
        <w:pStyle w:val="s1"/>
        <w:shd w:val="clear" w:color="auto" w:fill="FFFFFF"/>
        <w:spacing w:before="0" w:beforeAutospacing="0" w:after="300" w:afterAutospacing="0"/>
        <w:rPr>
          <w:color w:val="464C55"/>
        </w:rPr>
      </w:pPr>
      <w:r>
        <w:rPr>
          <w:color w:val="464C55"/>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FF2A80" w:rsidRDefault="00FF2A80" w:rsidP="00FF2A80">
      <w:pPr>
        <w:pStyle w:val="s1"/>
        <w:shd w:val="clear" w:color="auto" w:fill="FFFFFF"/>
        <w:spacing w:before="0" w:beforeAutospacing="0" w:after="300" w:afterAutospacing="0"/>
        <w:rPr>
          <w:color w:val="464C55"/>
        </w:rPr>
      </w:pPr>
      <w:r>
        <w:rPr>
          <w:color w:val="464C55"/>
        </w:rPr>
        <w:t>принимает по результатам рассмотрения апелляции решение об удовлетворении или отклонении апелляции участника ГИА;</w:t>
      </w:r>
    </w:p>
    <w:p w:rsidR="00FF2A80" w:rsidRDefault="00FF2A80" w:rsidP="00FF2A80">
      <w:pPr>
        <w:pStyle w:val="s1"/>
        <w:shd w:val="clear" w:color="auto" w:fill="FFFFFF"/>
        <w:spacing w:before="0" w:beforeAutospacing="0" w:after="300" w:afterAutospacing="0"/>
        <w:rPr>
          <w:color w:val="464C55"/>
        </w:rPr>
      </w:pPr>
      <w:r>
        <w:rPr>
          <w:color w:val="464C55"/>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F2A80" w:rsidRDefault="00FF2A80" w:rsidP="00FF2A80">
      <w:pPr>
        <w:pStyle w:val="s1"/>
        <w:shd w:val="clear" w:color="auto" w:fill="FFFFFF"/>
        <w:spacing w:before="0" w:beforeAutospacing="0" w:after="300" w:afterAutospacing="0"/>
        <w:rPr>
          <w:color w:val="464C55"/>
        </w:rPr>
      </w:pPr>
      <w:r>
        <w:rPr>
          <w:color w:val="464C55"/>
        </w:rPr>
        <w:t>Общее руководство и координацию деятельности конфликтной комиссии осуществляет ее председатель.</w:t>
      </w:r>
    </w:p>
    <w:p w:rsidR="00FF2A80" w:rsidRDefault="00FF2A80" w:rsidP="00FF2A80">
      <w:pPr>
        <w:pStyle w:val="s1"/>
        <w:shd w:val="clear" w:color="auto" w:fill="FFFFFF"/>
        <w:spacing w:before="0" w:beforeAutospacing="0" w:after="300" w:afterAutospacing="0"/>
        <w:rPr>
          <w:color w:val="464C55"/>
        </w:rPr>
      </w:pPr>
      <w:r>
        <w:rPr>
          <w:color w:val="464C55"/>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FF2A80" w:rsidRDefault="00FF2A80" w:rsidP="00FF2A80">
      <w:pPr>
        <w:pStyle w:val="s1"/>
        <w:shd w:val="clear" w:color="auto" w:fill="FFFFFF"/>
        <w:spacing w:before="0" w:beforeAutospacing="0" w:after="300" w:afterAutospacing="0"/>
        <w:rPr>
          <w:color w:val="464C55"/>
        </w:rPr>
      </w:pPr>
      <w:r>
        <w:rPr>
          <w:color w:val="464C55"/>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F2A80" w:rsidRDefault="00FF2A80" w:rsidP="00FF2A80">
      <w:pPr>
        <w:pStyle w:val="s1"/>
        <w:shd w:val="clear" w:color="auto" w:fill="FFFFFF"/>
        <w:spacing w:before="0" w:beforeAutospacing="0" w:after="300" w:afterAutospacing="0"/>
        <w:rPr>
          <w:color w:val="464C55"/>
        </w:rPr>
      </w:pPr>
      <w:r>
        <w:rPr>
          <w:color w:val="464C55"/>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FF2A80" w:rsidRDefault="00FF2A80" w:rsidP="00FF2A80">
      <w:pPr>
        <w:pStyle w:val="s1"/>
        <w:shd w:val="clear" w:color="auto" w:fill="FFFFFF"/>
        <w:spacing w:before="0" w:beforeAutospacing="0" w:after="0" w:afterAutospacing="0"/>
        <w:rPr>
          <w:color w:val="464C55"/>
        </w:rPr>
      </w:pPr>
      <w:r>
        <w:rPr>
          <w:color w:val="464C55"/>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8" w:anchor="block_1022" w:history="1">
        <w:r>
          <w:rPr>
            <w:rStyle w:val="a3"/>
            <w:color w:val="3272C0"/>
          </w:rPr>
          <w:t>пунктом 22</w:t>
        </w:r>
      </w:hyperlink>
      <w:r>
        <w:rPr>
          <w:color w:val="464C55"/>
        </w:rPr>
        <w:t> настоящего Порядка, учредителями и загранучреждениями в соответствии с </w:t>
      </w:r>
      <w:hyperlink r:id="rId39" w:anchor="block_1023" w:history="1">
        <w:r>
          <w:rPr>
            <w:rStyle w:val="a3"/>
            <w:color w:val="3272C0"/>
          </w:rPr>
          <w:t>пунктом 23</w:t>
        </w:r>
      </w:hyperlink>
      <w:r>
        <w:rPr>
          <w:color w:val="464C55"/>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FF2A80" w:rsidRDefault="00FF2A80" w:rsidP="00FF2A80">
      <w:pPr>
        <w:pStyle w:val="s1"/>
        <w:shd w:val="clear" w:color="auto" w:fill="FFFFFF"/>
        <w:spacing w:before="0" w:beforeAutospacing="0" w:after="0" w:afterAutospacing="0"/>
        <w:rPr>
          <w:color w:val="464C55"/>
        </w:rPr>
      </w:pPr>
      <w:r>
        <w:rPr>
          <w:color w:val="464C55"/>
        </w:rPr>
        <w:t xml:space="preserve">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w:t>
      </w:r>
      <w:r>
        <w:rPr>
          <w:color w:val="464C55"/>
        </w:rPr>
        <w:lastRenderedPageBreak/>
        <w:t>ППЭ, о ведении в ППЭ и аудиториях видеозаписи (в случае, если такое решение было принято ОИВ в соответствии с </w:t>
      </w:r>
      <w:hyperlink r:id="rId40" w:anchor="block_1022" w:history="1">
        <w:r>
          <w:rPr>
            <w:rStyle w:val="a3"/>
            <w:color w:val="3272C0"/>
          </w:rPr>
          <w:t>пунктом 22</w:t>
        </w:r>
      </w:hyperlink>
      <w:r>
        <w:rPr>
          <w:color w:val="464C55"/>
        </w:rPr>
        <w:t> настоящего Порядка, учредителями и загранучреждениями в соответствии с </w:t>
      </w:r>
      <w:hyperlink r:id="rId41" w:anchor="block_1023" w:history="1">
        <w:r>
          <w:rPr>
            <w:rStyle w:val="a3"/>
            <w:color w:val="3272C0"/>
          </w:rPr>
          <w:t>пунктом 23</w:t>
        </w:r>
      </w:hyperlink>
      <w:r>
        <w:rPr>
          <w:color w:val="464C55"/>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F2A80" w:rsidRDefault="00FF2A80" w:rsidP="00FF2A80">
      <w:pPr>
        <w:pStyle w:val="s1"/>
        <w:shd w:val="clear" w:color="auto" w:fill="FFFFFF"/>
        <w:spacing w:before="0" w:beforeAutospacing="0" w:after="0" w:afterAutospacing="0"/>
        <w:rPr>
          <w:color w:val="464C55"/>
        </w:rPr>
      </w:pPr>
      <w:r>
        <w:rPr>
          <w:color w:val="464C55"/>
        </w:rPr>
        <w:t>вносят сведения в региональные информационные системы в порядке, устанавливаемом Правительством Российской Федерации</w:t>
      </w:r>
      <w:r>
        <w:rPr>
          <w:color w:val="464C55"/>
          <w:sz w:val="18"/>
          <w:szCs w:val="18"/>
          <w:vertAlign w:val="superscript"/>
        </w:rPr>
        <w:t> </w:t>
      </w:r>
      <w:hyperlink r:id="rId42" w:anchor="block_222222" w:history="1">
        <w:r>
          <w:rPr>
            <w:rStyle w:val="a3"/>
            <w:color w:val="3272C0"/>
            <w:sz w:val="18"/>
            <w:szCs w:val="18"/>
            <w:vertAlign w:val="superscript"/>
          </w:rPr>
          <w:t>22</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35. В целях обеспечения соблюдения порядка проведения ГИА аккредитованным общественным наблюдателям предоставляется право:</w:t>
      </w:r>
    </w:p>
    <w:p w:rsidR="00FF2A80" w:rsidRDefault="00FF2A80" w:rsidP="00FF2A80">
      <w:pPr>
        <w:pStyle w:val="s1"/>
        <w:shd w:val="clear" w:color="auto" w:fill="FFFFFF"/>
        <w:spacing w:before="0" w:beforeAutospacing="0" w:after="300" w:afterAutospacing="0"/>
        <w:rPr>
          <w:color w:val="464C55"/>
        </w:rPr>
      </w:pPr>
      <w:r>
        <w:rPr>
          <w:color w:val="464C55"/>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FF2A80" w:rsidRDefault="00FF2A80" w:rsidP="00FF2A80">
      <w:pPr>
        <w:pStyle w:val="s1"/>
        <w:shd w:val="clear" w:color="auto" w:fill="FFFFFF"/>
        <w:spacing w:before="0" w:beforeAutospacing="0" w:after="0" w:afterAutospacing="0"/>
        <w:rPr>
          <w:color w:val="464C55"/>
        </w:rPr>
      </w:pPr>
      <w:r>
        <w:rPr>
          <w:color w:val="464C55"/>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color w:val="464C55"/>
          <w:sz w:val="18"/>
          <w:szCs w:val="18"/>
          <w:vertAlign w:val="superscript"/>
        </w:rPr>
        <w:t> </w:t>
      </w:r>
      <w:hyperlink r:id="rId43" w:anchor="block_2323" w:history="1">
        <w:r>
          <w:rPr>
            <w:rStyle w:val="a3"/>
            <w:color w:val="3272C0"/>
            <w:sz w:val="18"/>
            <w:szCs w:val="18"/>
            <w:vertAlign w:val="superscript"/>
          </w:rPr>
          <w:t>23</w:t>
        </w:r>
      </w:hyperlink>
      <w:r>
        <w:rPr>
          <w:color w:val="464C55"/>
        </w:rPr>
        <w:t>.</w:t>
      </w:r>
    </w:p>
    <w:p w:rsidR="00FF2A80" w:rsidRDefault="00FF2A80" w:rsidP="00FF2A80">
      <w:pPr>
        <w:pStyle w:val="s1"/>
        <w:shd w:val="clear" w:color="auto" w:fill="FFFFFF"/>
        <w:spacing w:before="0" w:beforeAutospacing="0" w:after="0" w:afterAutospacing="0"/>
        <w:rPr>
          <w:color w:val="464C55"/>
        </w:rPr>
      </w:pPr>
      <w:r>
        <w:rPr>
          <w:color w:val="464C55"/>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color w:val="464C55"/>
          <w:sz w:val="18"/>
          <w:szCs w:val="18"/>
          <w:vertAlign w:val="superscript"/>
        </w:rPr>
        <w:t> </w:t>
      </w:r>
      <w:hyperlink r:id="rId44" w:anchor="block_2424" w:history="1">
        <w:r>
          <w:rPr>
            <w:rStyle w:val="a3"/>
            <w:color w:val="3272C0"/>
            <w:sz w:val="18"/>
            <w:szCs w:val="18"/>
            <w:vertAlign w:val="superscript"/>
          </w:rPr>
          <w:t>24</w:t>
        </w:r>
      </w:hyperlink>
      <w:r>
        <w:rPr>
          <w:color w:val="464C55"/>
        </w:rPr>
        <w:t> (далее - </w:t>
      </w:r>
      <w:hyperlink r:id="rId45" w:history="1">
        <w:r>
          <w:rPr>
            <w:rStyle w:val="a3"/>
            <w:color w:val="3272C0"/>
          </w:rPr>
          <w:t>единое расписание</w:t>
        </w:r>
      </w:hyperlink>
      <w:r>
        <w:rPr>
          <w:color w:val="464C55"/>
        </w:rPr>
        <w:t> ОГЭ, ГВЭ).</w:t>
      </w:r>
    </w:p>
    <w:p w:rsidR="00FF2A80" w:rsidRDefault="00FF2A80" w:rsidP="00FF2A80">
      <w:pPr>
        <w:pStyle w:val="s1"/>
        <w:shd w:val="clear" w:color="auto" w:fill="FFFFFF"/>
        <w:spacing w:before="0" w:beforeAutospacing="0" w:after="300" w:afterAutospacing="0"/>
        <w:rPr>
          <w:color w:val="464C55"/>
        </w:rPr>
      </w:pPr>
      <w:r>
        <w:rPr>
          <w:color w:val="464C55"/>
        </w:rPr>
        <w:t>ГИА проводится в досрочный, основной и дополнительный периоды. В каждом из периодов проведения ГИА предусматриваются резервные сроки.</w:t>
      </w:r>
    </w:p>
    <w:p w:rsidR="00FF2A80" w:rsidRDefault="00FF2A80" w:rsidP="00FF2A80">
      <w:pPr>
        <w:pStyle w:val="s1"/>
        <w:shd w:val="clear" w:color="auto" w:fill="FFFFFF"/>
        <w:spacing w:before="0" w:beforeAutospacing="0" w:after="300" w:afterAutospacing="0"/>
        <w:rPr>
          <w:color w:val="464C55"/>
        </w:rPr>
      </w:pPr>
      <w:r>
        <w:rPr>
          <w:color w:val="464C55"/>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F2A80" w:rsidRDefault="00FF2A80" w:rsidP="00FF2A80">
      <w:pPr>
        <w:pStyle w:val="s1"/>
        <w:shd w:val="clear" w:color="auto" w:fill="FFFFFF"/>
        <w:spacing w:before="0" w:beforeAutospacing="0" w:after="0" w:afterAutospacing="0"/>
        <w:rPr>
          <w:color w:val="464C55"/>
        </w:rPr>
      </w:pPr>
      <w:r>
        <w:rPr>
          <w:color w:val="464C55"/>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6" w:anchor="block_1036" w:history="1">
        <w:r>
          <w:rPr>
            <w:rStyle w:val="a3"/>
            <w:color w:val="3272C0"/>
          </w:rPr>
          <w:t>пунктом 36</w:t>
        </w:r>
      </w:hyperlink>
      <w:r>
        <w:rPr>
          <w:color w:val="464C55"/>
        </w:rPr>
        <w:t> настоящего Порядка, ГИА проводится в досрочный период, но не ранее 20 апреля, в формах, устанавливаемых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F2A80" w:rsidRDefault="00FF2A80" w:rsidP="00FF2A80">
      <w:pPr>
        <w:pStyle w:val="s1"/>
        <w:shd w:val="clear" w:color="auto" w:fill="FFFFFF"/>
        <w:spacing w:before="0" w:beforeAutospacing="0" w:after="0" w:afterAutospacing="0"/>
        <w:rPr>
          <w:color w:val="464C55"/>
        </w:rPr>
      </w:pPr>
      <w:r>
        <w:rPr>
          <w:color w:val="464C55"/>
        </w:rPr>
        <w:t>40. Перерыв между проведением экзаменов по обязательным учебным предметам, сроки проведения которых установлены в соответствии с </w:t>
      </w:r>
      <w:hyperlink r:id="rId47" w:anchor="block_1036" w:history="1">
        <w:r>
          <w:rPr>
            <w:rStyle w:val="a3"/>
            <w:color w:val="3272C0"/>
          </w:rPr>
          <w:t>пунктом 36</w:t>
        </w:r>
      </w:hyperlink>
      <w:r>
        <w:rPr>
          <w:color w:val="464C55"/>
        </w:rPr>
        <w:t> настоящего Порядка, составляет не менее двух дней.</w:t>
      </w:r>
    </w:p>
    <w:p w:rsidR="00FF2A80" w:rsidRDefault="00FF2A80" w:rsidP="00FF2A80">
      <w:pPr>
        <w:pStyle w:val="s1"/>
        <w:shd w:val="clear" w:color="auto" w:fill="FFFFFF"/>
        <w:spacing w:before="0" w:beforeAutospacing="0" w:after="300" w:afterAutospacing="0"/>
        <w:rPr>
          <w:color w:val="464C55"/>
        </w:rPr>
      </w:pPr>
      <w:r>
        <w:rPr>
          <w:color w:val="464C55"/>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FF2A80" w:rsidRDefault="00FF2A80" w:rsidP="00FF2A80">
      <w:pPr>
        <w:pStyle w:val="s1"/>
        <w:shd w:val="clear" w:color="auto" w:fill="FFFFFF"/>
        <w:spacing w:before="0" w:beforeAutospacing="0" w:after="300" w:afterAutospacing="0"/>
        <w:rPr>
          <w:color w:val="464C55"/>
        </w:rPr>
      </w:pPr>
      <w:r>
        <w:rPr>
          <w:color w:val="464C55"/>
        </w:rPr>
        <w:lastRenderedPageBreak/>
        <w:t>При продолжительности экзамена более четырех часов организуется питание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не явившиеся на экзамены по уважительным причинам (болезнь или иные обстоятельства), подтвержденным документально;</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апелляции которых о нарушении порядка проведения ГИА конфликтной комиссией были удовлетворены;</w:t>
      </w:r>
    </w:p>
    <w:p w:rsidR="00FF2A80" w:rsidRDefault="00FF2A80" w:rsidP="00FF2A80">
      <w:pPr>
        <w:pStyle w:val="s1"/>
        <w:shd w:val="clear" w:color="auto" w:fill="FFFFFF"/>
        <w:spacing w:before="0" w:beforeAutospacing="0" w:after="0" w:afterAutospacing="0"/>
        <w:rPr>
          <w:color w:val="464C55"/>
        </w:rPr>
      </w:pPr>
      <w:r>
        <w:rPr>
          <w:color w:val="464C55"/>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8" w:anchor="block_1049" w:history="1">
        <w:r>
          <w:rPr>
            <w:rStyle w:val="a3"/>
            <w:color w:val="3272C0"/>
          </w:rPr>
          <w:t>пунктах 49</w:t>
        </w:r>
      </w:hyperlink>
      <w:r>
        <w:rPr>
          <w:color w:val="464C55"/>
        </w:rPr>
        <w:t> и </w:t>
      </w:r>
      <w:hyperlink r:id="rId49" w:anchor="block_1050" w:history="1">
        <w:r>
          <w:rPr>
            <w:rStyle w:val="a3"/>
            <w:color w:val="3272C0"/>
          </w:rPr>
          <w:t>50</w:t>
        </w:r>
      </w:hyperlink>
      <w:r>
        <w:rPr>
          <w:color w:val="464C55"/>
        </w:rPr>
        <w:t> настоящего Порядка, или иными (в том числе неустановленными) лицами.</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V. Проведение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FF2A80" w:rsidRDefault="00FF2A80" w:rsidP="00FF2A80">
      <w:pPr>
        <w:pStyle w:val="s1"/>
        <w:shd w:val="clear" w:color="auto" w:fill="FFFFFF"/>
        <w:spacing w:before="0" w:beforeAutospacing="0" w:after="300" w:afterAutospacing="0"/>
        <w:rPr>
          <w:color w:val="464C55"/>
        </w:rPr>
      </w:pPr>
      <w:r>
        <w:rPr>
          <w:color w:val="464C55"/>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F2A80" w:rsidRDefault="00FF2A80" w:rsidP="00FF2A80">
      <w:pPr>
        <w:pStyle w:val="s1"/>
        <w:shd w:val="clear" w:color="auto" w:fill="FFFFFF"/>
        <w:spacing w:before="0" w:beforeAutospacing="0" w:after="0" w:afterAutospacing="0"/>
        <w:rPr>
          <w:color w:val="464C55"/>
        </w:rPr>
      </w:pPr>
      <w:r>
        <w:rPr>
          <w:color w:val="464C55"/>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color w:val="464C55"/>
          <w:sz w:val="18"/>
          <w:szCs w:val="18"/>
          <w:vertAlign w:val="superscript"/>
        </w:rPr>
        <w:t> </w:t>
      </w:r>
      <w:hyperlink r:id="rId50" w:anchor="block_2525" w:history="1">
        <w:r>
          <w:rPr>
            <w:rStyle w:val="a3"/>
            <w:color w:val="3272C0"/>
            <w:sz w:val="18"/>
            <w:szCs w:val="18"/>
            <w:vertAlign w:val="superscript"/>
          </w:rPr>
          <w:t>25</w:t>
        </w:r>
      </w:hyperlink>
      <w:r>
        <w:rPr>
          <w:color w:val="464C55"/>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FF2A80" w:rsidRDefault="00FF2A80" w:rsidP="00FF2A80">
      <w:pPr>
        <w:pStyle w:val="s1"/>
        <w:shd w:val="clear" w:color="auto" w:fill="FFFFFF"/>
        <w:spacing w:before="0" w:beforeAutospacing="0" w:after="300" w:afterAutospacing="0"/>
        <w:rPr>
          <w:color w:val="464C55"/>
        </w:rPr>
      </w:pPr>
      <w:r>
        <w:rPr>
          <w:color w:val="464C55"/>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F2A80" w:rsidRDefault="00FF2A80" w:rsidP="00FF2A80">
      <w:pPr>
        <w:pStyle w:val="s1"/>
        <w:shd w:val="clear" w:color="auto" w:fill="FFFFFF"/>
        <w:spacing w:before="0" w:beforeAutospacing="0" w:after="300" w:afterAutospacing="0"/>
        <w:rPr>
          <w:color w:val="464C55"/>
        </w:rPr>
      </w:pPr>
      <w:r>
        <w:rPr>
          <w:color w:val="464C55"/>
        </w:rPr>
        <w:t>Основанием для организации экзамена на дому, в медицинской организации являются заключение медицинской организации и рекомендации ПМПК.</w:t>
      </w:r>
    </w:p>
    <w:p w:rsidR="00FF2A80" w:rsidRDefault="00FF2A80" w:rsidP="00FF2A80">
      <w:pPr>
        <w:pStyle w:val="s1"/>
        <w:shd w:val="clear" w:color="auto" w:fill="FFFFFF"/>
        <w:spacing w:before="0" w:beforeAutospacing="0" w:after="300" w:afterAutospacing="0"/>
        <w:rPr>
          <w:color w:val="464C55"/>
        </w:rPr>
      </w:pPr>
      <w:r>
        <w:rPr>
          <w:color w:val="464C55"/>
        </w:rPr>
        <w:lastRenderedPageBreak/>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F2A80" w:rsidRDefault="00FF2A80" w:rsidP="00FF2A80">
      <w:pPr>
        <w:pStyle w:val="s1"/>
        <w:shd w:val="clear" w:color="auto" w:fill="FFFFFF"/>
        <w:spacing w:before="0" w:beforeAutospacing="0" w:after="300" w:afterAutospacing="0"/>
        <w:rPr>
          <w:color w:val="464C55"/>
        </w:rPr>
      </w:pPr>
      <w:r>
        <w:rPr>
          <w:color w:val="464C55"/>
        </w:rPr>
        <w:t>проведение ГВЭ по всем учебным предметам в устной форме по желанию;</w:t>
      </w:r>
    </w:p>
    <w:p w:rsidR="00FF2A80" w:rsidRDefault="00FF2A80" w:rsidP="00FF2A80">
      <w:pPr>
        <w:pStyle w:val="s1"/>
        <w:shd w:val="clear" w:color="auto" w:fill="FFFFFF"/>
        <w:spacing w:before="0" w:beforeAutospacing="0" w:after="300" w:afterAutospacing="0"/>
        <w:rPr>
          <w:color w:val="464C55"/>
        </w:rPr>
      </w:pPr>
      <w:r>
        <w:rPr>
          <w:color w:val="464C55"/>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F2A80" w:rsidRDefault="00FF2A80" w:rsidP="00FF2A80">
      <w:pPr>
        <w:pStyle w:val="s1"/>
        <w:shd w:val="clear" w:color="auto" w:fill="FFFFFF"/>
        <w:spacing w:before="0" w:beforeAutospacing="0" w:after="300" w:afterAutospacing="0"/>
        <w:rPr>
          <w:color w:val="464C55"/>
        </w:rPr>
      </w:pPr>
      <w:r>
        <w:rPr>
          <w:color w:val="464C55"/>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F2A80" w:rsidRDefault="00FF2A80" w:rsidP="00FF2A80">
      <w:pPr>
        <w:pStyle w:val="s1"/>
        <w:shd w:val="clear" w:color="auto" w:fill="FFFFFF"/>
        <w:spacing w:before="0" w:beforeAutospacing="0" w:after="300" w:afterAutospacing="0"/>
        <w:rPr>
          <w:color w:val="464C55"/>
        </w:rPr>
      </w:pPr>
      <w:r>
        <w:rPr>
          <w:color w:val="464C55"/>
        </w:rPr>
        <w:t>организация питания и перерывов для проведения необходимых лечебных и профилактических мероприятий во время проведения экзамена.</w:t>
      </w:r>
    </w:p>
    <w:p w:rsidR="00FF2A80" w:rsidRDefault="00FF2A80" w:rsidP="00FF2A80">
      <w:pPr>
        <w:pStyle w:val="s1"/>
        <w:shd w:val="clear" w:color="auto" w:fill="FFFFFF"/>
        <w:spacing w:before="0" w:beforeAutospacing="0" w:after="300" w:afterAutospacing="0"/>
        <w:rPr>
          <w:color w:val="464C55"/>
        </w:rPr>
      </w:pPr>
      <w:r>
        <w:rPr>
          <w:color w:val="464C55"/>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FF2A80" w:rsidRDefault="00FF2A80" w:rsidP="00FF2A80">
      <w:pPr>
        <w:pStyle w:val="s1"/>
        <w:shd w:val="clear" w:color="auto" w:fill="FFFFFF"/>
        <w:spacing w:before="0" w:beforeAutospacing="0" w:after="300" w:afterAutospacing="0"/>
        <w:rPr>
          <w:color w:val="464C55"/>
        </w:rPr>
      </w:pPr>
      <w:r>
        <w:rPr>
          <w:color w:val="464C55"/>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F2A80" w:rsidRDefault="00FF2A80" w:rsidP="00FF2A80">
      <w:pPr>
        <w:pStyle w:val="s1"/>
        <w:shd w:val="clear" w:color="auto" w:fill="FFFFFF"/>
        <w:spacing w:before="0" w:beforeAutospacing="0" w:after="300" w:afterAutospacing="0"/>
        <w:rPr>
          <w:color w:val="464C55"/>
        </w:rPr>
      </w:pPr>
      <w:r>
        <w:rPr>
          <w:color w:val="464C55"/>
        </w:rPr>
        <w:t>использование на ГИА необходимых для выполнения заданий технических средств;</w:t>
      </w:r>
    </w:p>
    <w:p w:rsidR="00FF2A80" w:rsidRDefault="00FF2A80" w:rsidP="00FF2A80">
      <w:pPr>
        <w:pStyle w:val="s1"/>
        <w:shd w:val="clear" w:color="auto" w:fill="FFFFFF"/>
        <w:spacing w:before="0" w:beforeAutospacing="0" w:after="300" w:afterAutospacing="0"/>
        <w:rPr>
          <w:color w:val="464C55"/>
        </w:rPr>
      </w:pPr>
      <w:r>
        <w:rPr>
          <w:color w:val="464C55"/>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привлечение при необходимости ассистента-сурдопереводчика (для глухих и слабослышащих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lastRenderedPageBreak/>
        <w:t>выполнение письменной экзаменационной работы на компьютере по желанию.</w:t>
      </w:r>
    </w:p>
    <w:p w:rsidR="00FF2A80" w:rsidRDefault="00FF2A80" w:rsidP="00FF2A80">
      <w:pPr>
        <w:pStyle w:val="s1"/>
        <w:shd w:val="clear" w:color="auto" w:fill="FFFFFF"/>
        <w:spacing w:before="0" w:beforeAutospacing="0" w:after="300" w:afterAutospacing="0"/>
        <w:rPr>
          <w:color w:val="464C55"/>
        </w:rPr>
      </w:pPr>
      <w:r>
        <w:rPr>
          <w:color w:val="464C55"/>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F2A80" w:rsidRDefault="00FF2A80" w:rsidP="00FF2A80">
      <w:pPr>
        <w:pStyle w:val="s1"/>
        <w:shd w:val="clear" w:color="auto" w:fill="FFFFFF"/>
        <w:spacing w:before="0" w:beforeAutospacing="0" w:after="300" w:afterAutospacing="0"/>
        <w:rPr>
          <w:color w:val="464C55"/>
        </w:rPr>
      </w:pPr>
      <w:r>
        <w:rPr>
          <w:color w:val="464C55"/>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FF2A80" w:rsidRDefault="00FF2A80" w:rsidP="00FF2A80">
      <w:pPr>
        <w:pStyle w:val="s1"/>
        <w:shd w:val="clear" w:color="auto" w:fill="FFFFFF"/>
        <w:spacing w:before="0" w:beforeAutospacing="0" w:after="300" w:afterAutospacing="0"/>
        <w:rPr>
          <w:color w:val="464C55"/>
        </w:rPr>
      </w:pPr>
      <w:r>
        <w:rPr>
          <w:color w:val="464C55"/>
        </w:rPr>
        <w:t>46. Экзамены проводятся в ППЭ, места расположения которых определяются ОИВ, учредителями и загранучреждениями по согласованию с ГЭК.</w:t>
      </w:r>
    </w:p>
    <w:p w:rsidR="00FF2A80" w:rsidRDefault="00FF2A80" w:rsidP="00FF2A80">
      <w:pPr>
        <w:pStyle w:val="s1"/>
        <w:shd w:val="clear" w:color="auto" w:fill="FFFFFF"/>
        <w:spacing w:before="0" w:beforeAutospacing="0" w:after="300" w:afterAutospacing="0"/>
        <w:rPr>
          <w:color w:val="464C55"/>
        </w:rPr>
      </w:pPr>
      <w:r>
        <w:rPr>
          <w:color w:val="464C55"/>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F2A80" w:rsidRDefault="00FF2A80" w:rsidP="00FF2A80">
      <w:pPr>
        <w:pStyle w:val="s1"/>
        <w:shd w:val="clear" w:color="auto" w:fill="FFFFFF"/>
        <w:spacing w:before="0" w:beforeAutospacing="0" w:after="0" w:afterAutospacing="0"/>
        <w:rPr>
          <w:color w:val="464C55"/>
        </w:rPr>
      </w:pPr>
      <w:r>
        <w:rPr>
          <w:color w:val="464C55"/>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1" w:history="1">
        <w:r>
          <w:rPr>
            <w:rStyle w:val="a3"/>
            <w:color w:val="3272C0"/>
          </w:rPr>
          <w:t>едиными расписаниями</w:t>
        </w:r>
      </w:hyperlink>
      <w:r>
        <w:rPr>
          <w:color w:val="464C55"/>
        </w:rPr>
        <w:t> ОГЭ, ГВЭ.</w:t>
      </w:r>
    </w:p>
    <w:p w:rsidR="00FF2A80" w:rsidRDefault="00FF2A80" w:rsidP="00FF2A80">
      <w:pPr>
        <w:pStyle w:val="s1"/>
        <w:shd w:val="clear" w:color="auto" w:fill="FFFFFF"/>
        <w:spacing w:before="0" w:beforeAutospacing="0" w:after="0" w:afterAutospacing="0"/>
        <w:rPr>
          <w:color w:val="464C55"/>
        </w:rPr>
      </w:pPr>
      <w:r>
        <w:rPr>
          <w:color w:val="464C55"/>
        </w:rPr>
        <w:t>47. При входе в ППЭ осуществляются проверка наличия документов, удостоверяющих личность участников ГИА и лиц, указанных в </w:t>
      </w:r>
      <w:hyperlink r:id="rId52" w:anchor="block_1049" w:history="1">
        <w:r>
          <w:rPr>
            <w:rStyle w:val="a3"/>
            <w:color w:val="3272C0"/>
          </w:rPr>
          <w:t>пунктах 49</w:t>
        </w:r>
      </w:hyperlink>
      <w:r>
        <w:rPr>
          <w:color w:val="464C55"/>
        </w:rPr>
        <w:t> и </w:t>
      </w:r>
      <w:hyperlink r:id="rId53" w:anchor="block_1050" w:history="1">
        <w:r>
          <w:rPr>
            <w:rStyle w:val="a3"/>
            <w:color w:val="3272C0"/>
          </w:rPr>
          <w:t>50</w:t>
        </w:r>
      </w:hyperlink>
      <w:r>
        <w:rPr>
          <w:color w:val="464C55"/>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FF2A80" w:rsidRDefault="00FF2A80" w:rsidP="00FF2A80">
      <w:pPr>
        <w:pStyle w:val="s1"/>
        <w:shd w:val="clear" w:color="auto" w:fill="FFFFFF"/>
        <w:spacing w:before="0" w:beforeAutospacing="0" w:after="300" w:afterAutospacing="0"/>
        <w:rPr>
          <w:color w:val="464C55"/>
        </w:rPr>
      </w:pPr>
      <w:r>
        <w:rPr>
          <w:color w:val="464C55"/>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F2A80" w:rsidRDefault="00FF2A80" w:rsidP="00FF2A80">
      <w:pPr>
        <w:pStyle w:val="s1"/>
        <w:shd w:val="clear" w:color="auto" w:fill="FFFFFF"/>
        <w:spacing w:before="0" w:beforeAutospacing="0" w:after="300" w:afterAutospacing="0"/>
        <w:rPr>
          <w:color w:val="464C55"/>
        </w:rPr>
      </w:pPr>
      <w:r>
        <w:rPr>
          <w:color w:val="464C55"/>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F2A80" w:rsidRDefault="00FF2A80" w:rsidP="00FF2A80">
      <w:pPr>
        <w:pStyle w:val="s1"/>
        <w:shd w:val="clear" w:color="auto" w:fill="FFFFFF"/>
        <w:spacing w:before="0" w:beforeAutospacing="0" w:after="300" w:afterAutospacing="0"/>
        <w:rPr>
          <w:color w:val="464C55"/>
        </w:rPr>
      </w:pPr>
      <w:r>
        <w:rPr>
          <w:color w:val="464C55"/>
        </w:rPr>
        <w:t>В здании (комплексе зданий), где расположен ППЭ, до входа в ППЭ выделяются:</w:t>
      </w:r>
    </w:p>
    <w:p w:rsidR="00FF2A80" w:rsidRDefault="00FF2A80" w:rsidP="00FF2A80">
      <w:pPr>
        <w:pStyle w:val="s1"/>
        <w:shd w:val="clear" w:color="auto" w:fill="FFFFFF"/>
        <w:spacing w:before="0" w:beforeAutospacing="0" w:after="300" w:afterAutospacing="0"/>
        <w:rPr>
          <w:color w:val="464C55"/>
        </w:rPr>
      </w:pPr>
      <w:r>
        <w:rPr>
          <w:color w:val="464C55"/>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F2A80" w:rsidRDefault="00FF2A80" w:rsidP="00FF2A80">
      <w:pPr>
        <w:pStyle w:val="s1"/>
        <w:shd w:val="clear" w:color="auto" w:fill="FFFFFF"/>
        <w:spacing w:before="0" w:beforeAutospacing="0" w:after="300" w:afterAutospacing="0"/>
        <w:rPr>
          <w:color w:val="464C55"/>
        </w:rPr>
      </w:pPr>
      <w:r>
        <w:rPr>
          <w:color w:val="464C55"/>
        </w:rPr>
        <w:t>помещения для представителей образовательных организаций, сопровождающих обучающихся, экстернов (далее - сопровождающие);</w:t>
      </w:r>
    </w:p>
    <w:p w:rsidR="00FF2A80" w:rsidRDefault="00FF2A80" w:rsidP="00FF2A80">
      <w:pPr>
        <w:pStyle w:val="s1"/>
        <w:shd w:val="clear" w:color="auto" w:fill="FFFFFF"/>
        <w:spacing w:before="0" w:beforeAutospacing="0" w:after="300" w:afterAutospacing="0"/>
        <w:rPr>
          <w:color w:val="464C55"/>
        </w:rPr>
      </w:pPr>
      <w:r>
        <w:rPr>
          <w:color w:val="464C55"/>
        </w:rPr>
        <w:t>помещение для представителей средств массовой информации.</w:t>
      </w:r>
    </w:p>
    <w:p w:rsidR="00FF2A80" w:rsidRDefault="00FF2A80" w:rsidP="00FF2A80">
      <w:pPr>
        <w:pStyle w:val="s1"/>
        <w:shd w:val="clear" w:color="auto" w:fill="FFFFFF"/>
        <w:spacing w:before="0" w:beforeAutospacing="0" w:after="300" w:afterAutospacing="0"/>
        <w:rPr>
          <w:color w:val="464C55"/>
        </w:rPr>
      </w:pPr>
      <w:r>
        <w:rPr>
          <w:color w:val="464C55"/>
        </w:rPr>
        <w:t xml:space="preserve">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w:t>
      </w:r>
      <w:r>
        <w:rPr>
          <w:color w:val="464C55"/>
        </w:rPr>
        <w:lastRenderedPageBreak/>
        <w:t>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F2A80" w:rsidRDefault="00FF2A80" w:rsidP="00FF2A80">
      <w:pPr>
        <w:pStyle w:val="s1"/>
        <w:shd w:val="clear" w:color="auto" w:fill="FFFFFF"/>
        <w:spacing w:before="0" w:beforeAutospacing="0" w:after="300" w:afterAutospacing="0"/>
        <w:rPr>
          <w:color w:val="464C55"/>
        </w:rPr>
      </w:pPr>
      <w:r>
        <w:rPr>
          <w:color w:val="464C55"/>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F2A80" w:rsidRDefault="00FF2A80" w:rsidP="00FF2A80">
      <w:pPr>
        <w:pStyle w:val="s1"/>
        <w:shd w:val="clear" w:color="auto" w:fill="FFFFFF"/>
        <w:spacing w:before="0" w:beforeAutospacing="0" w:after="300" w:afterAutospacing="0"/>
        <w:rPr>
          <w:color w:val="464C55"/>
        </w:rPr>
      </w:pPr>
      <w:r>
        <w:rPr>
          <w:color w:val="464C55"/>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F2A80" w:rsidRDefault="00FF2A80" w:rsidP="00FF2A80">
      <w:pPr>
        <w:pStyle w:val="s1"/>
        <w:shd w:val="clear" w:color="auto" w:fill="FFFFFF"/>
        <w:spacing w:before="0" w:beforeAutospacing="0" w:after="300" w:afterAutospacing="0"/>
        <w:rPr>
          <w:color w:val="464C55"/>
        </w:rPr>
      </w:pPr>
      <w:r>
        <w:rPr>
          <w:color w:val="464C55"/>
        </w:rPr>
        <w:t>Помещения, не использующиеся для проведения экзамена, в день проведения экзамена должны быть заперты и опечатаны.</w:t>
      </w:r>
    </w:p>
    <w:p w:rsidR="00FF2A80" w:rsidRDefault="00FF2A80" w:rsidP="00FF2A80">
      <w:pPr>
        <w:pStyle w:val="s1"/>
        <w:shd w:val="clear" w:color="auto" w:fill="FFFFFF"/>
        <w:spacing w:before="0" w:beforeAutospacing="0" w:after="0" w:afterAutospacing="0"/>
        <w:rPr>
          <w:color w:val="464C55"/>
        </w:rPr>
      </w:pPr>
      <w:r>
        <w:rPr>
          <w:color w:val="464C55"/>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Pr>
          <w:color w:val="464C55"/>
          <w:sz w:val="18"/>
          <w:szCs w:val="18"/>
          <w:vertAlign w:val="superscript"/>
        </w:rPr>
        <w:t> </w:t>
      </w:r>
      <w:hyperlink r:id="rId54" w:anchor="block_2626" w:history="1">
        <w:r>
          <w:rPr>
            <w:rStyle w:val="a3"/>
            <w:color w:val="3272C0"/>
            <w:sz w:val="18"/>
            <w:szCs w:val="18"/>
            <w:vertAlign w:val="superscript"/>
          </w:rPr>
          <w:t>26</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В день проведения экзаменов в аудиториях должны быть закрыты стенды, плакаты и иные материалы со справочно-познавательной информацией.</w:t>
      </w:r>
    </w:p>
    <w:p w:rsidR="00FF2A80" w:rsidRDefault="00FF2A80" w:rsidP="00FF2A80">
      <w:pPr>
        <w:pStyle w:val="s1"/>
        <w:shd w:val="clear" w:color="auto" w:fill="FFFFFF"/>
        <w:spacing w:before="0" w:beforeAutospacing="0" w:after="300" w:afterAutospacing="0"/>
        <w:rPr>
          <w:color w:val="464C55"/>
        </w:rPr>
      </w:pPr>
      <w:r>
        <w:rPr>
          <w:color w:val="464C55"/>
        </w:rPr>
        <w:t>Для каждого участника ГИА организуется отдельное рабочее место.</w:t>
      </w:r>
    </w:p>
    <w:p w:rsidR="00FF2A80" w:rsidRDefault="00FF2A80" w:rsidP="00FF2A80">
      <w:pPr>
        <w:pStyle w:val="s1"/>
        <w:shd w:val="clear" w:color="auto" w:fill="FFFFFF"/>
        <w:spacing w:before="0" w:beforeAutospacing="0" w:after="0" w:afterAutospacing="0"/>
        <w:rPr>
          <w:color w:val="464C55"/>
        </w:rPr>
      </w:pPr>
      <w:r>
        <w:rPr>
          <w:color w:val="464C55"/>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5" w:anchor="block_1044" w:history="1">
        <w:r>
          <w:rPr>
            <w:rStyle w:val="a3"/>
            <w:color w:val="3272C0"/>
          </w:rPr>
          <w:t>пунктами 44</w:t>
        </w:r>
      </w:hyperlink>
      <w:r>
        <w:rPr>
          <w:color w:val="464C55"/>
        </w:rPr>
        <w:t>, </w:t>
      </w:r>
      <w:hyperlink r:id="rId56" w:anchor="block_1052" w:history="1">
        <w:r>
          <w:rPr>
            <w:rStyle w:val="a3"/>
            <w:color w:val="3272C0"/>
          </w:rPr>
          <w:t>52</w:t>
        </w:r>
      </w:hyperlink>
      <w:r>
        <w:rPr>
          <w:color w:val="464C55"/>
        </w:rPr>
        <w:t> настоящего Порядка, - компьютерной техникой, по отдельным учебным предметам - оборудованием для лабораторных работ.</w:t>
      </w:r>
    </w:p>
    <w:p w:rsidR="00FF2A80" w:rsidRDefault="00FF2A80" w:rsidP="00FF2A80">
      <w:pPr>
        <w:pStyle w:val="s1"/>
        <w:shd w:val="clear" w:color="auto" w:fill="FFFFFF"/>
        <w:spacing w:before="0" w:beforeAutospacing="0" w:after="300" w:afterAutospacing="0"/>
        <w:rPr>
          <w:color w:val="464C55"/>
        </w:rPr>
      </w:pPr>
      <w:r>
        <w:rPr>
          <w:color w:val="464C55"/>
        </w:rPr>
        <w:t>49. В день проведения экзамена в ППЭ присутствуют:</w:t>
      </w:r>
    </w:p>
    <w:p w:rsidR="00FF2A80" w:rsidRDefault="00FF2A80" w:rsidP="00FF2A80">
      <w:pPr>
        <w:pStyle w:val="s1"/>
        <w:shd w:val="clear" w:color="auto" w:fill="FFFFFF"/>
        <w:spacing w:before="0" w:beforeAutospacing="0" w:after="300" w:afterAutospacing="0"/>
        <w:rPr>
          <w:color w:val="464C55"/>
        </w:rPr>
      </w:pPr>
      <w:r>
        <w:rPr>
          <w:color w:val="464C55"/>
        </w:rPr>
        <w:t>а) руководитель образовательной организации, в помещениях которой организован ППЭ, или уполномоченное им лицо;</w:t>
      </w:r>
    </w:p>
    <w:p w:rsidR="00FF2A80" w:rsidRDefault="00FF2A80" w:rsidP="00FF2A80">
      <w:pPr>
        <w:pStyle w:val="s1"/>
        <w:shd w:val="clear" w:color="auto" w:fill="FFFFFF"/>
        <w:spacing w:before="0" w:beforeAutospacing="0" w:after="300" w:afterAutospacing="0"/>
        <w:rPr>
          <w:color w:val="464C55"/>
        </w:rPr>
      </w:pPr>
      <w:r>
        <w:rPr>
          <w:color w:val="464C55"/>
        </w:rPr>
        <w:t>б) руководитель и организаторы ППЭ;</w:t>
      </w:r>
    </w:p>
    <w:p w:rsidR="00FF2A80" w:rsidRDefault="00FF2A80" w:rsidP="00FF2A80">
      <w:pPr>
        <w:pStyle w:val="s1"/>
        <w:shd w:val="clear" w:color="auto" w:fill="FFFFFF"/>
        <w:spacing w:before="0" w:beforeAutospacing="0" w:after="300" w:afterAutospacing="0"/>
        <w:rPr>
          <w:color w:val="464C55"/>
        </w:rPr>
      </w:pPr>
      <w:r>
        <w:rPr>
          <w:color w:val="464C55"/>
        </w:rPr>
        <w:t>в) член ГЭК;</w:t>
      </w:r>
    </w:p>
    <w:p w:rsidR="00FF2A80" w:rsidRDefault="00FF2A80" w:rsidP="00FF2A80">
      <w:pPr>
        <w:pStyle w:val="s1"/>
        <w:shd w:val="clear" w:color="auto" w:fill="FFFFFF"/>
        <w:spacing w:before="0" w:beforeAutospacing="0" w:after="300" w:afterAutospacing="0"/>
        <w:rPr>
          <w:color w:val="464C55"/>
        </w:rPr>
      </w:pPr>
      <w:r>
        <w:rPr>
          <w:color w:val="464C55"/>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F2A80" w:rsidRDefault="00FF2A80" w:rsidP="00FF2A80">
      <w:pPr>
        <w:pStyle w:val="s1"/>
        <w:shd w:val="clear" w:color="auto" w:fill="FFFFFF"/>
        <w:spacing w:before="0" w:beforeAutospacing="0" w:after="300" w:afterAutospacing="0"/>
        <w:rPr>
          <w:color w:val="464C55"/>
        </w:rPr>
      </w:pPr>
      <w:r>
        <w:rPr>
          <w:color w:val="464C55"/>
        </w:rPr>
        <w:t>д) сотрудники, осуществляющие охрану правопорядка, и (или) сотрудники органов внутренних дел (полиции);</w:t>
      </w:r>
    </w:p>
    <w:p w:rsidR="00FF2A80" w:rsidRDefault="00FF2A80" w:rsidP="00FF2A80">
      <w:pPr>
        <w:pStyle w:val="s1"/>
        <w:shd w:val="clear" w:color="auto" w:fill="FFFFFF"/>
        <w:spacing w:before="0" w:beforeAutospacing="0" w:after="300" w:afterAutospacing="0"/>
        <w:rPr>
          <w:color w:val="464C55"/>
        </w:rPr>
      </w:pPr>
      <w:r>
        <w:rPr>
          <w:color w:val="464C55"/>
        </w:rPr>
        <w:t>е) медицинские работники;</w:t>
      </w:r>
    </w:p>
    <w:p w:rsidR="00FF2A80" w:rsidRDefault="00FF2A80" w:rsidP="00FF2A80">
      <w:pPr>
        <w:pStyle w:val="s1"/>
        <w:shd w:val="clear" w:color="auto" w:fill="FFFFFF"/>
        <w:spacing w:before="0" w:beforeAutospacing="0" w:after="300" w:afterAutospacing="0"/>
        <w:rPr>
          <w:color w:val="464C55"/>
        </w:rPr>
      </w:pPr>
      <w:r>
        <w:rPr>
          <w:color w:val="464C55"/>
        </w:rPr>
        <w:lastRenderedPageBreak/>
        <w:t>ж) специалист по проведению инструктажа и обеспечению лабораторных работ (при необходимости);</w:t>
      </w:r>
    </w:p>
    <w:p w:rsidR="00FF2A80" w:rsidRDefault="00FF2A80" w:rsidP="00FF2A80">
      <w:pPr>
        <w:pStyle w:val="s1"/>
        <w:shd w:val="clear" w:color="auto" w:fill="FFFFFF"/>
        <w:spacing w:before="0" w:beforeAutospacing="0" w:after="300" w:afterAutospacing="0"/>
        <w:rPr>
          <w:color w:val="464C55"/>
        </w:rPr>
      </w:pPr>
      <w:r>
        <w:rPr>
          <w:color w:val="464C55"/>
        </w:rPr>
        <w:t>з) экзаменаторы-собеседники (при проведении ГВЭ в устной форме);</w:t>
      </w:r>
    </w:p>
    <w:p w:rsidR="00FF2A80" w:rsidRDefault="00FF2A80" w:rsidP="00FF2A80">
      <w:pPr>
        <w:pStyle w:val="s1"/>
        <w:shd w:val="clear" w:color="auto" w:fill="FFFFFF"/>
        <w:spacing w:before="0" w:beforeAutospacing="0" w:after="300" w:afterAutospacing="0"/>
        <w:rPr>
          <w:color w:val="464C55"/>
        </w:rPr>
      </w:pPr>
      <w:r>
        <w:rPr>
          <w:color w:val="464C55"/>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FF2A80" w:rsidRDefault="00FF2A80" w:rsidP="00FF2A80">
      <w:pPr>
        <w:pStyle w:val="s1"/>
        <w:shd w:val="clear" w:color="auto" w:fill="FFFFFF"/>
        <w:spacing w:before="0" w:beforeAutospacing="0" w:after="300" w:afterAutospacing="0"/>
        <w:rPr>
          <w:color w:val="464C55"/>
        </w:rPr>
      </w:pPr>
      <w:r>
        <w:rPr>
          <w:color w:val="464C55"/>
        </w:rPr>
        <w:t>к) ассистенты (при необходимости).</w:t>
      </w:r>
    </w:p>
    <w:p w:rsidR="00FF2A80" w:rsidRDefault="00FF2A80" w:rsidP="00FF2A80">
      <w:pPr>
        <w:pStyle w:val="s1"/>
        <w:shd w:val="clear" w:color="auto" w:fill="FFFFFF"/>
        <w:spacing w:before="0" w:beforeAutospacing="0" w:after="300" w:afterAutospacing="0"/>
        <w:rPr>
          <w:color w:val="464C55"/>
        </w:rPr>
      </w:pPr>
      <w:r>
        <w:rPr>
          <w:color w:val="464C55"/>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FF2A80" w:rsidRDefault="00FF2A80" w:rsidP="00FF2A80">
      <w:pPr>
        <w:pStyle w:val="s1"/>
        <w:shd w:val="clear" w:color="auto" w:fill="FFFFFF"/>
        <w:spacing w:before="0" w:beforeAutospacing="0" w:after="300" w:afterAutospacing="0"/>
        <w:rPr>
          <w:color w:val="464C55"/>
        </w:rPr>
      </w:pPr>
      <w:r>
        <w:rPr>
          <w:color w:val="464C55"/>
        </w:rP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FF2A80" w:rsidRDefault="00FF2A80" w:rsidP="00FF2A80">
      <w:pPr>
        <w:pStyle w:val="s1"/>
        <w:shd w:val="clear" w:color="auto" w:fill="FFFFFF"/>
        <w:spacing w:before="0" w:beforeAutospacing="0" w:after="300" w:afterAutospacing="0"/>
        <w:rPr>
          <w:color w:val="464C55"/>
        </w:rPr>
      </w:pPr>
      <w:r>
        <w:rPr>
          <w:color w:val="464C55"/>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F2A80" w:rsidRDefault="00FF2A80" w:rsidP="00FF2A80">
      <w:pPr>
        <w:pStyle w:val="s1"/>
        <w:shd w:val="clear" w:color="auto" w:fill="FFFFFF"/>
        <w:spacing w:before="0" w:beforeAutospacing="0" w:after="0" w:afterAutospacing="0"/>
        <w:rPr>
          <w:color w:val="464C55"/>
        </w:rPr>
      </w:pPr>
      <w:r>
        <w:rPr>
          <w:color w:val="464C55"/>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7" w:anchor="block_1052" w:history="1">
        <w:r>
          <w:rPr>
            <w:rStyle w:val="a3"/>
            <w:color w:val="3272C0"/>
          </w:rPr>
          <w:t>пунктом 52</w:t>
        </w:r>
      </w:hyperlink>
      <w:r>
        <w:rPr>
          <w:color w:val="464C55"/>
        </w:rPr>
        <w:t>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Общественные наблюдатели свободно перемещаются по ППЭ. При этом в аудитории может находиться один общественный наблюдатель.</w:t>
      </w:r>
    </w:p>
    <w:p w:rsidR="00FF2A80" w:rsidRDefault="00FF2A80" w:rsidP="00FF2A80">
      <w:pPr>
        <w:pStyle w:val="s1"/>
        <w:shd w:val="clear" w:color="auto" w:fill="FFFFFF"/>
        <w:spacing w:before="0" w:beforeAutospacing="0" w:after="0" w:afterAutospacing="0"/>
        <w:rPr>
          <w:color w:val="464C55"/>
        </w:rPr>
      </w:pPr>
      <w:r>
        <w:rPr>
          <w:color w:val="464C55"/>
        </w:rPr>
        <w:t>51. Допуск в ППЭ лиц, указанных в </w:t>
      </w:r>
      <w:hyperlink r:id="rId58" w:anchor="block_1050" w:history="1">
        <w:r>
          <w:rPr>
            <w:rStyle w:val="a3"/>
            <w:color w:val="3272C0"/>
          </w:rPr>
          <w:t>пункте 50</w:t>
        </w:r>
      </w:hyperlink>
      <w:r>
        <w:rPr>
          <w:color w:val="464C55"/>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9" w:anchor="block_10491" w:history="1">
        <w:r>
          <w:rPr>
            <w:rStyle w:val="a3"/>
            <w:color w:val="3272C0"/>
          </w:rPr>
          <w:t>подпунктах "а"-"г"</w:t>
        </w:r>
      </w:hyperlink>
      <w:r>
        <w:rPr>
          <w:color w:val="464C55"/>
        </w:rPr>
        <w:t>, </w:t>
      </w:r>
      <w:hyperlink r:id="rId60" w:anchor="block_10496" w:history="1">
        <w:r>
          <w:rPr>
            <w:rStyle w:val="a3"/>
            <w:color w:val="3272C0"/>
          </w:rPr>
          <w:t>"е"-"к" пункта 49</w:t>
        </w:r>
      </w:hyperlink>
      <w:r>
        <w:rPr>
          <w:color w:val="464C55"/>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r>
        <w:rPr>
          <w:color w:val="464C55"/>
        </w:rPr>
        <w:lastRenderedPageBreak/>
        <w:t>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F2A80" w:rsidRDefault="00FF2A80" w:rsidP="00FF2A80">
      <w:pPr>
        <w:pStyle w:val="s1"/>
        <w:shd w:val="clear" w:color="auto" w:fill="FFFFFF"/>
        <w:spacing w:before="0" w:beforeAutospacing="0" w:after="300" w:afterAutospacing="0"/>
        <w:rPr>
          <w:color w:val="464C55"/>
        </w:rPr>
      </w:pPr>
      <w:r>
        <w:rPr>
          <w:color w:val="464C55"/>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FF2A80" w:rsidRDefault="00FF2A80" w:rsidP="00FF2A80">
      <w:pPr>
        <w:pStyle w:val="s1"/>
        <w:shd w:val="clear" w:color="auto" w:fill="FFFFFF"/>
        <w:spacing w:before="0" w:beforeAutospacing="0" w:after="300" w:afterAutospacing="0"/>
        <w:rPr>
          <w:color w:val="464C55"/>
        </w:rPr>
      </w:pPr>
      <w:r>
        <w:rPr>
          <w:color w:val="464C55"/>
        </w:rPr>
        <w:t>52. Экзаменационные материалы доставляются в ППЭ членами ГЭК в день проведения экзамена по соответствующему учебному предмету.</w:t>
      </w:r>
    </w:p>
    <w:p w:rsidR="00FF2A80" w:rsidRDefault="00FF2A80" w:rsidP="00FF2A80">
      <w:pPr>
        <w:pStyle w:val="s1"/>
        <w:shd w:val="clear" w:color="auto" w:fill="FFFFFF"/>
        <w:spacing w:before="0" w:beforeAutospacing="0" w:after="300" w:afterAutospacing="0"/>
        <w:rPr>
          <w:color w:val="464C55"/>
        </w:rPr>
      </w:pPr>
      <w:r>
        <w:rPr>
          <w:color w:val="464C55"/>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F2A80" w:rsidRDefault="00FF2A80" w:rsidP="00FF2A80">
      <w:pPr>
        <w:pStyle w:val="s1"/>
        <w:shd w:val="clear" w:color="auto" w:fill="FFFFFF"/>
        <w:spacing w:before="0" w:beforeAutospacing="0" w:after="0" w:afterAutospacing="0"/>
        <w:rPr>
          <w:color w:val="464C55"/>
        </w:rPr>
      </w:pPr>
      <w:r>
        <w:rPr>
          <w:color w:val="464C55"/>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1" w:anchor="block_1044" w:history="1">
        <w:r>
          <w:rPr>
            <w:rStyle w:val="a3"/>
            <w:color w:val="3272C0"/>
          </w:rPr>
          <w:t>пункте 44</w:t>
        </w:r>
      </w:hyperlink>
      <w:r>
        <w:rPr>
          <w:color w:val="464C55"/>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F2A80" w:rsidRDefault="00FF2A80" w:rsidP="00FF2A80">
      <w:pPr>
        <w:pStyle w:val="s1"/>
        <w:shd w:val="clear" w:color="auto" w:fill="FFFFFF"/>
        <w:spacing w:before="0" w:beforeAutospacing="0" w:after="300" w:afterAutospacing="0"/>
        <w:rPr>
          <w:color w:val="464C55"/>
        </w:rPr>
      </w:pPr>
      <w:r>
        <w:rPr>
          <w:color w:val="464C55"/>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F2A80" w:rsidRDefault="00FF2A80" w:rsidP="00FF2A80">
      <w:pPr>
        <w:pStyle w:val="s1"/>
        <w:shd w:val="clear" w:color="auto" w:fill="FFFFFF"/>
        <w:spacing w:before="0" w:beforeAutospacing="0" w:after="300" w:afterAutospacing="0"/>
        <w:rPr>
          <w:color w:val="464C55"/>
        </w:rPr>
      </w:pPr>
      <w:r>
        <w:rPr>
          <w:color w:val="464C55"/>
        </w:rPr>
        <w:t>54. Участники ГИА рассаживаются за рабочие места в соответствии с проведенным распределением. Изменение рабочего места не допускается.</w:t>
      </w:r>
    </w:p>
    <w:p w:rsidR="00FF2A80" w:rsidRDefault="00FF2A80" w:rsidP="00FF2A80">
      <w:pPr>
        <w:pStyle w:val="s1"/>
        <w:shd w:val="clear" w:color="auto" w:fill="FFFFFF"/>
        <w:spacing w:before="0" w:beforeAutospacing="0" w:after="300" w:afterAutospacing="0"/>
        <w:rPr>
          <w:color w:val="464C55"/>
        </w:rPr>
      </w:pPr>
      <w:r>
        <w:rPr>
          <w:color w:val="464C55"/>
        </w:rPr>
        <w:t>Экзамен проводится в спокойной и доброжелательной обстановке.</w:t>
      </w:r>
    </w:p>
    <w:p w:rsidR="00FF2A80" w:rsidRDefault="00FF2A80" w:rsidP="00FF2A80">
      <w:pPr>
        <w:pStyle w:val="s1"/>
        <w:shd w:val="clear" w:color="auto" w:fill="FFFFFF"/>
        <w:spacing w:before="0" w:beforeAutospacing="0" w:after="300" w:afterAutospacing="0"/>
        <w:rPr>
          <w:color w:val="464C55"/>
        </w:rPr>
      </w:pPr>
      <w:r>
        <w:rPr>
          <w:color w:val="464C55"/>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F2A80" w:rsidRDefault="00FF2A80" w:rsidP="00FF2A80">
      <w:pPr>
        <w:pStyle w:val="s1"/>
        <w:shd w:val="clear" w:color="auto" w:fill="FFFFFF"/>
        <w:spacing w:before="0" w:beforeAutospacing="0" w:after="300" w:afterAutospacing="0"/>
        <w:rPr>
          <w:color w:val="464C55"/>
        </w:rPr>
      </w:pPr>
      <w:r>
        <w:rPr>
          <w:color w:val="464C55"/>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FF2A80" w:rsidRDefault="00FF2A80" w:rsidP="00FF2A80">
      <w:pPr>
        <w:pStyle w:val="s1"/>
        <w:shd w:val="clear" w:color="auto" w:fill="FFFFFF"/>
        <w:spacing w:before="0" w:beforeAutospacing="0" w:after="300" w:afterAutospacing="0"/>
        <w:rPr>
          <w:color w:val="464C55"/>
        </w:rPr>
      </w:pPr>
      <w:r>
        <w:rPr>
          <w:color w:val="464C55"/>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FF2A80" w:rsidRDefault="00FF2A80" w:rsidP="00FF2A80">
      <w:pPr>
        <w:pStyle w:val="s1"/>
        <w:shd w:val="clear" w:color="auto" w:fill="FFFFFF"/>
        <w:spacing w:before="0" w:beforeAutospacing="0" w:after="300" w:afterAutospacing="0"/>
        <w:rPr>
          <w:color w:val="464C55"/>
        </w:rPr>
      </w:pPr>
      <w:r>
        <w:rPr>
          <w:color w:val="464C55"/>
        </w:rPr>
        <w:lastRenderedPageBreak/>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F2A80" w:rsidRDefault="00FF2A80" w:rsidP="00FF2A80">
      <w:pPr>
        <w:pStyle w:val="s1"/>
        <w:shd w:val="clear" w:color="auto" w:fill="FFFFFF"/>
        <w:spacing w:before="0" w:beforeAutospacing="0" w:after="300" w:afterAutospacing="0"/>
        <w:rPr>
          <w:color w:val="464C55"/>
        </w:rPr>
      </w:pPr>
      <w:r>
        <w:rPr>
          <w:color w:val="464C55"/>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F2A80" w:rsidRDefault="00FF2A80" w:rsidP="00FF2A80">
      <w:pPr>
        <w:pStyle w:val="s1"/>
        <w:shd w:val="clear" w:color="auto" w:fill="FFFFFF"/>
        <w:spacing w:before="0" w:beforeAutospacing="0" w:after="300" w:afterAutospacing="0"/>
        <w:rPr>
          <w:color w:val="464C55"/>
        </w:rPr>
      </w:pPr>
      <w:r>
        <w:rPr>
          <w:color w:val="464C55"/>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FF2A80" w:rsidRDefault="00FF2A80" w:rsidP="00FF2A80">
      <w:pPr>
        <w:pStyle w:val="s1"/>
        <w:shd w:val="clear" w:color="auto" w:fill="FFFFFF"/>
        <w:spacing w:before="0" w:beforeAutospacing="0" w:after="300" w:afterAutospacing="0"/>
        <w:rPr>
          <w:color w:val="464C55"/>
        </w:rPr>
      </w:pPr>
      <w:r>
        <w:rPr>
          <w:color w:val="464C55"/>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F2A80" w:rsidRDefault="00FF2A80" w:rsidP="00FF2A80">
      <w:pPr>
        <w:pStyle w:val="s1"/>
        <w:shd w:val="clear" w:color="auto" w:fill="FFFFFF"/>
        <w:spacing w:before="0" w:beforeAutospacing="0" w:after="300" w:afterAutospacing="0"/>
        <w:rPr>
          <w:color w:val="464C55"/>
        </w:rPr>
      </w:pPr>
      <w:r>
        <w:rPr>
          <w:color w:val="464C55"/>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F2A80" w:rsidRDefault="00FF2A80" w:rsidP="00FF2A80">
      <w:pPr>
        <w:pStyle w:val="s1"/>
        <w:shd w:val="clear" w:color="auto" w:fill="FFFFFF"/>
        <w:spacing w:before="0" w:beforeAutospacing="0" w:after="300" w:afterAutospacing="0"/>
        <w:rPr>
          <w:color w:val="464C55"/>
        </w:rPr>
      </w:pPr>
      <w:r>
        <w:rPr>
          <w:color w:val="464C55"/>
        </w:rPr>
        <w:t>а) гелевая или капиллярная ручка с чернилами черного цвета;</w:t>
      </w:r>
    </w:p>
    <w:p w:rsidR="00FF2A80" w:rsidRDefault="00FF2A80" w:rsidP="00FF2A80">
      <w:pPr>
        <w:pStyle w:val="s1"/>
        <w:shd w:val="clear" w:color="auto" w:fill="FFFFFF"/>
        <w:spacing w:before="0" w:beforeAutospacing="0" w:after="300" w:afterAutospacing="0"/>
        <w:rPr>
          <w:color w:val="464C55"/>
        </w:rPr>
      </w:pPr>
      <w:r>
        <w:rPr>
          <w:color w:val="464C55"/>
        </w:rPr>
        <w:t>б) документ, удостоверяющий личность;</w:t>
      </w:r>
    </w:p>
    <w:p w:rsidR="00FF2A80" w:rsidRDefault="00FF2A80" w:rsidP="00FF2A80">
      <w:pPr>
        <w:pStyle w:val="s1"/>
        <w:shd w:val="clear" w:color="auto" w:fill="FFFFFF"/>
        <w:spacing w:before="0" w:beforeAutospacing="0" w:after="0" w:afterAutospacing="0"/>
        <w:rPr>
          <w:color w:val="464C55"/>
        </w:rPr>
      </w:pPr>
      <w:r>
        <w:rPr>
          <w:color w:val="464C55"/>
        </w:rPr>
        <w:t>в) средства обучения и воспитания</w:t>
      </w:r>
      <w:r>
        <w:rPr>
          <w:color w:val="464C55"/>
          <w:sz w:val="18"/>
          <w:szCs w:val="18"/>
          <w:vertAlign w:val="superscript"/>
        </w:rPr>
        <w:t> </w:t>
      </w:r>
      <w:hyperlink r:id="rId62" w:anchor="block_2727" w:history="1">
        <w:r>
          <w:rPr>
            <w:rStyle w:val="a3"/>
            <w:color w:val="3272C0"/>
            <w:sz w:val="18"/>
            <w:szCs w:val="18"/>
            <w:vertAlign w:val="superscript"/>
          </w:rPr>
          <w:t>27</w:t>
        </w:r>
      </w:hyperlink>
      <w:r>
        <w:rPr>
          <w:color w:val="464C55"/>
        </w:rPr>
        <w:t>;</w:t>
      </w:r>
    </w:p>
    <w:p w:rsidR="00FF2A80" w:rsidRDefault="00FF2A80" w:rsidP="00FF2A80">
      <w:pPr>
        <w:pStyle w:val="s1"/>
        <w:shd w:val="clear" w:color="auto" w:fill="FFFFFF"/>
        <w:spacing w:before="0" w:beforeAutospacing="0" w:after="300" w:afterAutospacing="0"/>
        <w:rPr>
          <w:color w:val="464C55"/>
        </w:rPr>
      </w:pPr>
      <w:r>
        <w:rPr>
          <w:color w:val="464C55"/>
        </w:rPr>
        <w:t>г) лекарства и питание (при необходимости);</w:t>
      </w:r>
    </w:p>
    <w:p w:rsidR="00FF2A80" w:rsidRDefault="00FF2A80" w:rsidP="00FF2A80">
      <w:pPr>
        <w:pStyle w:val="s1"/>
        <w:shd w:val="clear" w:color="auto" w:fill="FFFFFF"/>
        <w:spacing w:before="0" w:beforeAutospacing="0" w:after="0" w:afterAutospacing="0"/>
        <w:rPr>
          <w:color w:val="464C55"/>
        </w:rPr>
      </w:pPr>
      <w:r>
        <w:rPr>
          <w:color w:val="464C55"/>
        </w:rPr>
        <w:t>д) специальные технические средства (для лиц, указанных в </w:t>
      </w:r>
      <w:hyperlink r:id="rId63" w:anchor="block_1044" w:history="1">
        <w:r>
          <w:rPr>
            <w:rStyle w:val="a3"/>
            <w:color w:val="3272C0"/>
          </w:rPr>
          <w:t>пункте 44</w:t>
        </w:r>
      </w:hyperlink>
      <w:r>
        <w:rPr>
          <w:color w:val="464C55"/>
        </w:rPr>
        <w:t> настоящего Порядка) (при необходимости);</w:t>
      </w:r>
    </w:p>
    <w:p w:rsidR="00FF2A80" w:rsidRDefault="00FF2A80" w:rsidP="00FF2A80">
      <w:pPr>
        <w:pStyle w:val="s1"/>
        <w:shd w:val="clear" w:color="auto" w:fill="FFFFFF"/>
        <w:spacing w:before="0" w:beforeAutospacing="0" w:after="300" w:afterAutospacing="0"/>
        <w:rPr>
          <w:color w:val="464C55"/>
        </w:rPr>
      </w:pPr>
      <w:r>
        <w:rPr>
          <w:color w:val="464C55"/>
        </w:rPr>
        <w:t>е) листы бумаги для черновиков, выданные в ППЭ (за исключением ОГЭ по иностранным языкам (раздел "Говорение").</w:t>
      </w:r>
    </w:p>
    <w:p w:rsidR="00FF2A80" w:rsidRDefault="00FF2A80" w:rsidP="00FF2A80">
      <w:pPr>
        <w:pStyle w:val="s1"/>
        <w:shd w:val="clear" w:color="auto" w:fill="FFFFFF"/>
        <w:spacing w:before="0" w:beforeAutospacing="0" w:after="300" w:afterAutospacing="0"/>
        <w:rPr>
          <w:color w:val="464C55"/>
        </w:rPr>
      </w:pPr>
      <w:r>
        <w:rPr>
          <w:color w:val="464C55"/>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F2A80" w:rsidRDefault="00FF2A80" w:rsidP="00FF2A80">
      <w:pPr>
        <w:pStyle w:val="s1"/>
        <w:shd w:val="clear" w:color="auto" w:fill="FFFFFF"/>
        <w:spacing w:before="0" w:beforeAutospacing="0" w:after="300" w:afterAutospacing="0"/>
        <w:rPr>
          <w:color w:val="464C55"/>
        </w:rPr>
      </w:pPr>
      <w:r>
        <w:rPr>
          <w:color w:val="464C55"/>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F2A80" w:rsidRDefault="00FF2A80" w:rsidP="00FF2A80">
      <w:pPr>
        <w:pStyle w:val="s1"/>
        <w:shd w:val="clear" w:color="auto" w:fill="FFFFFF"/>
        <w:spacing w:before="0" w:beforeAutospacing="0" w:after="300" w:afterAutospacing="0"/>
        <w:rPr>
          <w:color w:val="464C55"/>
        </w:rPr>
      </w:pPr>
      <w:r>
        <w:rPr>
          <w:color w:val="464C55"/>
        </w:rPr>
        <w:lastRenderedPageBreak/>
        <w:t>В день проведения экзамена в ППЭ запрещается:</w:t>
      </w:r>
    </w:p>
    <w:p w:rsidR="00FF2A80" w:rsidRDefault="00FF2A80" w:rsidP="00FF2A80">
      <w:pPr>
        <w:pStyle w:val="s1"/>
        <w:shd w:val="clear" w:color="auto" w:fill="FFFFFF"/>
        <w:spacing w:before="0" w:beforeAutospacing="0" w:after="300" w:afterAutospacing="0"/>
        <w:rPr>
          <w:color w:val="464C55"/>
        </w:rPr>
      </w:pPr>
      <w:r>
        <w:rPr>
          <w:color w:val="464C55"/>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F2A80" w:rsidRDefault="00FF2A80" w:rsidP="00FF2A80">
      <w:pPr>
        <w:pStyle w:val="s1"/>
        <w:shd w:val="clear" w:color="auto" w:fill="FFFFFF"/>
        <w:spacing w:before="0" w:beforeAutospacing="0" w:after="300" w:afterAutospacing="0"/>
        <w:rPr>
          <w:color w:val="464C55"/>
        </w:rPr>
      </w:pPr>
      <w:r>
        <w:rPr>
          <w:color w:val="464C55"/>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F2A80" w:rsidRDefault="00FF2A80" w:rsidP="00FF2A80">
      <w:pPr>
        <w:pStyle w:val="s1"/>
        <w:shd w:val="clear" w:color="auto" w:fill="FFFFFF"/>
        <w:spacing w:before="0" w:beforeAutospacing="0" w:after="0" w:afterAutospacing="0"/>
        <w:rPr>
          <w:color w:val="464C55"/>
        </w:rPr>
      </w:pPr>
      <w:r>
        <w:rPr>
          <w:color w:val="464C55"/>
        </w:rPr>
        <w:t>в) лицам, перечисленным в </w:t>
      </w:r>
      <w:hyperlink r:id="rId64" w:anchor="block_1049" w:history="1">
        <w:r>
          <w:rPr>
            <w:rStyle w:val="a3"/>
            <w:color w:val="3272C0"/>
          </w:rPr>
          <w:t>пунктах 49</w:t>
        </w:r>
      </w:hyperlink>
      <w:r>
        <w:rPr>
          <w:color w:val="464C55"/>
        </w:rPr>
        <w:t> и </w:t>
      </w:r>
      <w:hyperlink r:id="rId65" w:anchor="block_1050" w:history="1">
        <w:r>
          <w:rPr>
            <w:rStyle w:val="a3"/>
            <w:color w:val="3272C0"/>
          </w:rPr>
          <w:t>50</w:t>
        </w:r>
      </w:hyperlink>
      <w:r>
        <w:rPr>
          <w:color w:val="464C55"/>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F2A80" w:rsidRDefault="00FF2A80" w:rsidP="00FF2A80">
      <w:pPr>
        <w:pStyle w:val="s1"/>
        <w:shd w:val="clear" w:color="auto" w:fill="FFFFFF"/>
        <w:spacing w:before="0" w:beforeAutospacing="0" w:after="300" w:afterAutospacing="0"/>
        <w:rPr>
          <w:color w:val="464C55"/>
        </w:rPr>
      </w:pPr>
      <w:r>
        <w:rPr>
          <w:color w:val="464C55"/>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F2A80" w:rsidRDefault="00FF2A80" w:rsidP="00FF2A80">
      <w:pPr>
        <w:pStyle w:val="s1"/>
        <w:shd w:val="clear" w:color="auto" w:fill="FFFFFF"/>
        <w:spacing w:before="0" w:beforeAutospacing="0" w:after="300" w:afterAutospacing="0"/>
        <w:rPr>
          <w:color w:val="464C55"/>
        </w:rPr>
      </w:pPr>
      <w:r>
        <w:rPr>
          <w:color w:val="464C55"/>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F2A80" w:rsidRDefault="00FF2A80" w:rsidP="00FF2A80">
      <w:pPr>
        <w:pStyle w:val="s1"/>
        <w:shd w:val="clear" w:color="auto" w:fill="FFFFFF"/>
        <w:spacing w:before="0" w:beforeAutospacing="0" w:after="300" w:afterAutospacing="0"/>
        <w:rPr>
          <w:color w:val="464C55"/>
        </w:rPr>
      </w:pPr>
      <w:r>
        <w:rPr>
          <w:color w:val="464C55"/>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F2A80" w:rsidRDefault="00FF2A80" w:rsidP="00FF2A80">
      <w:pPr>
        <w:pStyle w:val="s1"/>
        <w:shd w:val="clear" w:color="auto" w:fill="FFFFFF"/>
        <w:spacing w:before="0" w:beforeAutospacing="0" w:after="300" w:afterAutospacing="0"/>
        <w:rPr>
          <w:color w:val="464C55"/>
        </w:rPr>
      </w:pPr>
      <w:r>
        <w:rPr>
          <w:color w:val="464C55"/>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F2A80" w:rsidRDefault="00FF2A80" w:rsidP="00FF2A80">
      <w:pPr>
        <w:pStyle w:val="s1"/>
        <w:shd w:val="clear" w:color="auto" w:fill="FFFFFF"/>
        <w:spacing w:before="0" w:beforeAutospacing="0" w:after="300" w:afterAutospacing="0"/>
        <w:rPr>
          <w:color w:val="464C55"/>
        </w:rPr>
      </w:pPr>
      <w:r>
        <w:rPr>
          <w:color w:val="464C55"/>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F2A80" w:rsidRDefault="00FF2A80" w:rsidP="00FF2A80">
      <w:pPr>
        <w:pStyle w:val="s1"/>
        <w:shd w:val="clear" w:color="auto" w:fill="FFFFFF"/>
        <w:spacing w:before="0" w:beforeAutospacing="0" w:after="300" w:afterAutospacing="0"/>
        <w:rPr>
          <w:color w:val="464C55"/>
        </w:rPr>
      </w:pPr>
      <w:r>
        <w:rPr>
          <w:color w:val="464C55"/>
        </w:rPr>
        <w:lastRenderedPageBreak/>
        <w:t>57. При проведении ОГЭ по иностранным языкам в экзамен включается раздел "Аудирование", все задания которого записаны на аудионоситель.</w:t>
      </w:r>
    </w:p>
    <w:p w:rsidR="00FF2A80" w:rsidRDefault="00FF2A80" w:rsidP="00FF2A80">
      <w:pPr>
        <w:pStyle w:val="s1"/>
        <w:shd w:val="clear" w:color="auto" w:fill="FFFFFF"/>
        <w:spacing w:before="0" w:beforeAutospacing="0" w:after="300" w:afterAutospacing="0"/>
        <w:rPr>
          <w:color w:val="464C55"/>
        </w:rPr>
      </w:pPr>
      <w:r>
        <w:rPr>
          <w:color w:val="464C55"/>
        </w:rPr>
        <w:t>Аудитории, выделяемые для проведения раздела "Аудирование", оборудуются средствами воспроизведения аудиозаписи.</w:t>
      </w:r>
    </w:p>
    <w:p w:rsidR="00FF2A80" w:rsidRDefault="00FF2A80" w:rsidP="00FF2A80">
      <w:pPr>
        <w:pStyle w:val="s1"/>
        <w:shd w:val="clear" w:color="auto" w:fill="FFFFFF"/>
        <w:spacing w:before="0" w:beforeAutospacing="0" w:after="300" w:afterAutospacing="0"/>
        <w:rPr>
          <w:color w:val="464C55"/>
        </w:rPr>
      </w:pPr>
      <w:r>
        <w:rPr>
          <w:color w:val="464C55"/>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F2A80" w:rsidRDefault="00FF2A80" w:rsidP="00FF2A80">
      <w:pPr>
        <w:pStyle w:val="s1"/>
        <w:shd w:val="clear" w:color="auto" w:fill="FFFFFF"/>
        <w:spacing w:before="0" w:beforeAutospacing="0" w:after="300" w:afterAutospacing="0"/>
        <w:rPr>
          <w:color w:val="464C55"/>
        </w:rPr>
      </w:pPr>
      <w:r>
        <w:rPr>
          <w:color w:val="464C55"/>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FF2A80" w:rsidRDefault="00FF2A80" w:rsidP="00FF2A80">
      <w:pPr>
        <w:pStyle w:val="s1"/>
        <w:shd w:val="clear" w:color="auto" w:fill="FFFFFF"/>
        <w:spacing w:before="0" w:beforeAutospacing="0" w:after="300" w:afterAutospacing="0"/>
        <w:rPr>
          <w:color w:val="464C55"/>
        </w:rPr>
      </w:pPr>
      <w:r>
        <w:rPr>
          <w:color w:val="464C55"/>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F2A80" w:rsidRDefault="00FF2A80" w:rsidP="00FF2A80">
      <w:pPr>
        <w:pStyle w:val="s1"/>
        <w:shd w:val="clear" w:color="auto" w:fill="FFFFFF"/>
        <w:spacing w:before="0" w:beforeAutospacing="0" w:after="300" w:afterAutospacing="0"/>
        <w:rPr>
          <w:color w:val="464C55"/>
        </w:rPr>
      </w:pPr>
      <w:r>
        <w:rPr>
          <w:color w:val="464C55"/>
        </w:rPr>
        <w:t>59. При проведении ОГЭ по русскому языку в экзамен также включается изложение, текст которого записан на аудионоситель.</w:t>
      </w:r>
    </w:p>
    <w:p w:rsidR="00FF2A80" w:rsidRDefault="00FF2A80" w:rsidP="00FF2A80">
      <w:pPr>
        <w:pStyle w:val="s1"/>
        <w:shd w:val="clear" w:color="auto" w:fill="FFFFFF"/>
        <w:spacing w:before="0" w:beforeAutospacing="0" w:after="300" w:afterAutospacing="0"/>
        <w:rPr>
          <w:color w:val="464C55"/>
        </w:rPr>
      </w:pPr>
      <w:r>
        <w:rPr>
          <w:color w:val="464C55"/>
        </w:rPr>
        <w:t>Аудитории, выделяемые для проведения ОГЭ по русскому языку, оборудуются средствами воспроизведения аудиозаписи.</w:t>
      </w:r>
    </w:p>
    <w:p w:rsidR="00FF2A80" w:rsidRDefault="00FF2A80" w:rsidP="00FF2A80">
      <w:pPr>
        <w:pStyle w:val="s1"/>
        <w:shd w:val="clear" w:color="auto" w:fill="FFFFFF"/>
        <w:spacing w:before="0" w:beforeAutospacing="0" w:after="300" w:afterAutospacing="0"/>
        <w:rPr>
          <w:color w:val="464C55"/>
        </w:rPr>
      </w:pPr>
      <w:r>
        <w:rPr>
          <w:color w:val="464C55"/>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F2A80" w:rsidRDefault="00FF2A80" w:rsidP="00FF2A80">
      <w:pPr>
        <w:pStyle w:val="s1"/>
        <w:shd w:val="clear" w:color="auto" w:fill="FFFFFF"/>
        <w:spacing w:before="0" w:beforeAutospacing="0" w:after="300" w:afterAutospacing="0"/>
        <w:rPr>
          <w:color w:val="464C55"/>
        </w:rPr>
      </w:pPr>
      <w:r>
        <w:rPr>
          <w:color w:val="464C55"/>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F2A80" w:rsidRDefault="00FF2A80" w:rsidP="00FF2A80">
      <w:pPr>
        <w:pStyle w:val="s1"/>
        <w:shd w:val="clear" w:color="auto" w:fill="FFFFFF"/>
        <w:spacing w:before="0" w:beforeAutospacing="0" w:after="300" w:afterAutospacing="0"/>
        <w:rPr>
          <w:color w:val="464C55"/>
        </w:rPr>
      </w:pPr>
      <w:r>
        <w:rPr>
          <w:color w:val="464C55"/>
        </w:rPr>
        <w:t xml:space="preserve">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w:t>
      </w:r>
      <w:r>
        <w:rPr>
          <w:color w:val="464C55"/>
        </w:rPr>
        <w:lastRenderedPageBreak/>
        <w:t>участнику ГИА возможность прослушать запись его ответа и убедиться, что она произведена без технических сбоев.</w:t>
      </w:r>
    </w:p>
    <w:p w:rsidR="00FF2A80" w:rsidRDefault="00FF2A80" w:rsidP="00FF2A80">
      <w:pPr>
        <w:pStyle w:val="s1"/>
        <w:shd w:val="clear" w:color="auto" w:fill="FFFFFF"/>
        <w:spacing w:before="0" w:beforeAutospacing="0" w:after="300" w:afterAutospacing="0"/>
        <w:rPr>
          <w:color w:val="464C55"/>
        </w:rPr>
      </w:pPr>
      <w:r>
        <w:rPr>
          <w:color w:val="464C55"/>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FF2A80" w:rsidRDefault="00FF2A80" w:rsidP="00FF2A80">
      <w:pPr>
        <w:pStyle w:val="s1"/>
        <w:shd w:val="clear" w:color="auto" w:fill="FFFFFF"/>
        <w:spacing w:before="0" w:beforeAutospacing="0" w:after="300" w:afterAutospacing="0"/>
        <w:rPr>
          <w:color w:val="464C55"/>
        </w:rPr>
      </w:pPr>
      <w:r>
        <w:rPr>
          <w:color w:val="464C55"/>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F2A80" w:rsidRDefault="00FF2A80" w:rsidP="00FF2A80">
      <w:pPr>
        <w:pStyle w:val="s1"/>
        <w:shd w:val="clear" w:color="auto" w:fill="FFFFFF"/>
        <w:spacing w:before="0" w:beforeAutospacing="0" w:after="300" w:afterAutospacing="0"/>
        <w:rPr>
          <w:color w:val="464C55"/>
        </w:rPr>
      </w:pPr>
      <w:r>
        <w:rPr>
          <w:color w:val="464C55"/>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F2A80" w:rsidRDefault="00FF2A80" w:rsidP="00FF2A80">
      <w:pPr>
        <w:pStyle w:val="s1"/>
        <w:shd w:val="clear" w:color="auto" w:fill="FFFFFF"/>
        <w:spacing w:before="0" w:beforeAutospacing="0" w:after="300" w:afterAutospacing="0"/>
        <w:rPr>
          <w:color w:val="464C55"/>
        </w:rPr>
      </w:pPr>
      <w:r>
        <w:rPr>
          <w:color w:val="464C55"/>
        </w:rPr>
        <w:t>Собранные экзаменационные материалы и листы бумаги для черновиков организаторы упаковывают в отдельные пакеты.</w:t>
      </w:r>
    </w:p>
    <w:p w:rsidR="00FF2A80" w:rsidRDefault="00FF2A80" w:rsidP="00FF2A80">
      <w:pPr>
        <w:pStyle w:val="s1"/>
        <w:shd w:val="clear" w:color="auto" w:fill="FFFFFF"/>
        <w:spacing w:before="0" w:beforeAutospacing="0" w:after="300" w:afterAutospacing="0"/>
        <w:rPr>
          <w:color w:val="464C55"/>
        </w:rPr>
      </w:pPr>
      <w:r>
        <w:rPr>
          <w:color w:val="464C55"/>
        </w:rPr>
        <w:t>62. По завершении экзамена член ГЭК составляет отчет о проведении экзамена в ППЭ, который в тот же день передается в ГЭК.</w:t>
      </w:r>
    </w:p>
    <w:p w:rsidR="00FF2A80" w:rsidRDefault="00FF2A80" w:rsidP="00FF2A80">
      <w:pPr>
        <w:pStyle w:val="s1"/>
        <w:shd w:val="clear" w:color="auto" w:fill="FFFFFF"/>
        <w:spacing w:before="0" w:beforeAutospacing="0" w:after="300" w:afterAutospacing="0"/>
        <w:rPr>
          <w:color w:val="464C55"/>
        </w:rPr>
      </w:pPr>
      <w:r>
        <w:rPr>
          <w:color w:val="464C55"/>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F2A80" w:rsidRDefault="00FF2A80" w:rsidP="00FF2A80">
      <w:pPr>
        <w:pStyle w:val="s1"/>
        <w:shd w:val="clear" w:color="auto" w:fill="FFFFFF"/>
        <w:spacing w:before="0" w:beforeAutospacing="0" w:after="300" w:afterAutospacing="0"/>
        <w:rPr>
          <w:color w:val="464C55"/>
        </w:rPr>
      </w:pPr>
      <w:r>
        <w:rPr>
          <w:color w:val="464C55"/>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F2A80" w:rsidRDefault="00FF2A80" w:rsidP="00FF2A80">
      <w:pPr>
        <w:pStyle w:val="s1"/>
        <w:shd w:val="clear" w:color="auto" w:fill="FFFFFF"/>
        <w:spacing w:before="0" w:beforeAutospacing="0" w:after="300" w:afterAutospacing="0"/>
        <w:rPr>
          <w:color w:val="464C55"/>
        </w:rPr>
      </w:pPr>
      <w:r>
        <w:rPr>
          <w:color w:val="464C55"/>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F2A80" w:rsidRDefault="00FF2A80" w:rsidP="00FF2A80">
      <w:pPr>
        <w:pStyle w:val="s1"/>
        <w:shd w:val="clear" w:color="auto" w:fill="FFFFFF"/>
        <w:spacing w:before="0" w:beforeAutospacing="0" w:after="300" w:afterAutospacing="0"/>
        <w:rPr>
          <w:color w:val="464C55"/>
        </w:rPr>
      </w:pPr>
      <w:r>
        <w:rPr>
          <w:color w:val="464C55"/>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lastRenderedPageBreak/>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VI. Проверка экзаменационных работ участников ГИА и их оценивание</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63. РЦОИ обеспечивает предметные комиссии обезличенными копиями экзаменационных работ участников ГИА.</w:t>
      </w:r>
    </w:p>
    <w:p w:rsidR="00FF2A80" w:rsidRDefault="00FF2A80" w:rsidP="00FF2A80">
      <w:pPr>
        <w:pStyle w:val="s1"/>
        <w:shd w:val="clear" w:color="auto" w:fill="FFFFFF"/>
        <w:spacing w:before="0" w:beforeAutospacing="0" w:after="300" w:afterAutospacing="0"/>
        <w:rPr>
          <w:color w:val="464C55"/>
        </w:rPr>
      </w:pPr>
      <w:r>
        <w:rPr>
          <w:color w:val="464C55"/>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F2A80" w:rsidRDefault="00FF2A80" w:rsidP="00FF2A80">
      <w:pPr>
        <w:pStyle w:val="s1"/>
        <w:shd w:val="clear" w:color="auto" w:fill="FFFFFF"/>
        <w:spacing w:before="0" w:beforeAutospacing="0" w:after="300" w:afterAutospacing="0"/>
        <w:rPr>
          <w:color w:val="464C55"/>
        </w:rPr>
      </w:pPr>
      <w:r>
        <w:rPr>
          <w:color w:val="464C55"/>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F2A80" w:rsidRDefault="00FF2A80" w:rsidP="00FF2A80">
      <w:pPr>
        <w:pStyle w:val="s1"/>
        <w:shd w:val="clear" w:color="auto" w:fill="FFFFFF"/>
        <w:spacing w:before="0" w:beforeAutospacing="0" w:after="300" w:afterAutospacing="0"/>
        <w:rPr>
          <w:color w:val="464C55"/>
        </w:rPr>
      </w:pPr>
      <w:r>
        <w:rPr>
          <w:color w:val="464C55"/>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F2A80" w:rsidRDefault="00FF2A80" w:rsidP="00FF2A80">
      <w:pPr>
        <w:pStyle w:val="s1"/>
        <w:shd w:val="clear" w:color="auto" w:fill="FFFFFF"/>
        <w:spacing w:before="0" w:beforeAutospacing="0" w:after="300" w:afterAutospacing="0"/>
        <w:rPr>
          <w:color w:val="464C55"/>
        </w:rPr>
      </w:pPr>
      <w:r>
        <w:rPr>
          <w:color w:val="464C55"/>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F2A80" w:rsidRDefault="00FF2A80" w:rsidP="00FF2A80">
      <w:pPr>
        <w:pStyle w:val="s1"/>
        <w:shd w:val="clear" w:color="auto" w:fill="FFFFFF"/>
        <w:spacing w:before="0" w:beforeAutospacing="0" w:after="300" w:afterAutospacing="0"/>
        <w:rPr>
          <w:color w:val="464C55"/>
        </w:rPr>
      </w:pPr>
      <w:r>
        <w:rPr>
          <w:color w:val="464C55"/>
        </w:rPr>
        <w:t>Третий эксперт назначается председателем предметной комиссии из числа экспертов, ранее не проверявших экзаменационную работу.</w:t>
      </w:r>
    </w:p>
    <w:p w:rsidR="00FF2A80" w:rsidRDefault="00FF2A80" w:rsidP="00FF2A80">
      <w:pPr>
        <w:pStyle w:val="s1"/>
        <w:shd w:val="clear" w:color="auto" w:fill="FFFFFF"/>
        <w:spacing w:before="0" w:beforeAutospacing="0" w:after="300" w:afterAutospacing="0"/>
        <w:rPr>
          <w:color w:val="464C55"/>
        </w:rPr>
      </w:pPr>
      <w:r>
        <w:rPr>
          <w:color w:val="464C55"/>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F2A80" w:rsidRDefault="00FF2A80" w:rsidP="00FF2A80">
      <w:pPr>
        <w:pStyle w:val="s1"/>
        <w:shd w:val="clear" w:color="auto" w:fill="FFFFFF"/>
        <w:spacing w:before="0" w:beforeAutospacing="0" w:after="300" w:afterAutospacing="0"/>
        <w:rPr>
          <w:color w:val="464C55"/>
        </w:rPr>
      </w:pPr>
      <w:r>
        <w:rPr>
          <w:color w:val="464C55"/>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F2A80" w:rsidRDefault="00FF2A80" w:rsidP="00FF2A80">
      <w:pPr>
        <w:pStyle w:val="s1"/>
        <w:shd w:val="clear" w:color="auto" w:fill="FFFFFF"/>
        <w:spacing w:before="0" w:beforeAutospacing="0" w:after="300" w:afterAutospacing="0"/>
        <w:rPr>
          <w:color w:val="464C55"/>
        </w:rPr>
      </w:pPr>
      <w:r>
        <w:rPr>
          <w:color w:val="464C55"/>
        </w:rPr>
        <w:t>В РЦОИ и местах работы предметных комиссий могут присутствовать:</w:t>
      </w:r>
    </w:p>
    <w:p w:rsidR="00FF2A80" w:rsidRDefault="00FF2A80" w:rsidP="00FF2A80">
      <w:pPr>
        <w:pStyle w:val="s1"/>
        <w:shd w:val="clear" w:color="auto" w:fill="FFFFFF"/>
        <w:spacing w:before="0" w:beforeAutospacing="0" w:after="300" w:afterAutospacing="0"/>
        <w:rPr>
          <w:color w:val="464C55"/>
        </w:rPr>
      </w:pPr>
      <w:r>
        <w:rPr>
          <w:color w:val="464C55"/>
        </w:rPr>
        <w:t>а) члены ГЭК - по решению председателя ГЭК;</w:t>
      </w:r>
    </w:p>
    <w:p w:rsidR="00FF2A80" w:rsidRDefault="00FF2A80" w:rsidP="00FF2A80">
      <w:pPr>
        <w:pStyle w:val="s1"/>
        <w:shd w:val="clear" w:color="auto" w:fill="FFFFFF"/>
        <w:spacing w:before="0" w:beforeAutospacing="0" w:after="300" w:afterAutospacing="0"/>
        <w:rPr>
          <w:color w:val="464C55"/>
        </w:rPr>
      </w:pPr>
      <w:r>
        <w:rPr>
          <w:color w:val="464C55"/>
        </w:rPr>
        <w:t>б) аккредитованные общественные наблюдатели - по желанию;</w:t>
      </w:r>
    </w:p>
    <w:p w:rsidR="00FF2A80" w:rsidRDefault="00FF2A80" w:rsidP="00FF2A80">
      <w:pPr>
        <w:pStyle w:val="s1"/>
        <w:shd w:val="clear" w:color="auto" w:fill="FFFFFF"/>
        <w:spacing w:before="0" w:beforeAutospacing="0" w:after="300" w:afterAutospacing="0"/>
        <w:rPr>
          <w:color w:val="464C55"/>
        </w:rPr>
      </w:pPr>
      <w:r>
        <w:rPr>
          <w:color w:val="464C55"/>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2A80" w:rsidRDefault="00FF2A80" w:rsidP="00FF2A80">
      <w:pPr>
        <w:pStyle w:val="s1"/>
        <w:shd w:val="clear" w:color="auto" w:fill="FFFFFF"/>
        <w:spacing w:before="0" w:beforeAutospacing="0" w:after="300" w:afterAutospacing="0"/>
        <w:rPr>
          <w:color w:val="464C55"/>
        </w:rPr>
      </w:pPr>
      <w:r>
        <w:rPr>
          <w:color w:val="464C55"/>
        </w:rPr>
        <w:lastRenderedPageBreak/>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F2A80" w:rsidRDefault="00FF2A80" w:rsidP="00FF2A80">
      <w:pPr>
        <w:pStyle w:val="s1"/>
        <w:shd w:val="clear" w:color="auto" w:fill="FFFFFF"/>
        <w:spacing w:before="0" w:beforeAutospacing="0" w:after="300" w:afterAutospacing="0"/>
        <w:rPr>
          <w:color w:val="464C55"/>
        </w:rPr>
      </w:pPr>
      <w:r>
        <w:rPr>
          <w:color w:val="464C55"/>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F2A80" w:rsidRDefault="00FF2A80" w:rsidP="00FF2A80">
      <w:pPr>
        <w:pStyle w:val="s1"/>
        <w:shd w:val="clear" w:color="auto" w:fill="FFFFFF"/>
        <w:spacing w:before="0" w:beforeAutospacing="0" w:after="300" w:afterAutospacing="0"/>
        <w:rPr>
          <w:color w:val="464C55"/>
        </w:rPr>
      </w:pPr>
      <w:r>
        <w:rPr>
          <w:color w:val="464C55"/>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F2A80" w:rsidRDefault="00FF2A80" w:rsidP="00FF2A80">
      <w:pPr>
        <w:pStyle w:val="s1"/>
        <w:shd w:val="clear" w:color="auto" w:fill="FFFFFF"/>
        <w:spacing w:before="0" w:beforeAutospacing="0" w:after="300" w:afterAutospacing="0"/>
        <w:rPr>
          <w:color w:val="464C55"/>
        </w:rPr>
      </w:pPr>
      <w:r>
        <w:rPr>
          <w:color w:val="464C55"/>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F2A80" w:rsidRDefault="00FF2A80" w:rsidP="00FF2A80">
      <w:pPr>
        <w:pStyle w:val="s1"/>
        <w:shd w:val="clear" w:color="auto" w:fill="FFFFFF"/>
        <w:spacing w:before="0" w:beforeAutospacing="0" w:after="300" w:afterAutospacing="0"/>
        <w:rPr>
          <w:color w:val="464C55"/>
        </w:rPr>
      </w:pPr>
      <w:r>
        <w:rPr>
          <w:color w:val="464C55"/>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F2A80" w:rsidRDefault="00FF2A80" w:rsidP="00FF2A80">
      <w:pPr>
        <w:pStyle w:val="s1"/>
        <w:shd w:val="clear" w:color="auto" w:fill="FFFFFF"/>
        <w:spacing w:before="0" w:beforeAutospacing="0" w:after="300" w:afterAutospacing="0"/>
        <w:rPr>
          <w:color w:val="464C55"/>
        </w:rPr>
      </w:pPr>
      <w:r>
        <w:rPr>
          <w:color w:val="464C55"/>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VII. Утверждение, изменение и (или) аннулирование результатов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F2A80" w:rsidRDefault="00FF2A80" w:rsidP="00FF2A80">
      <w:pPr>
        <w:pStyle w:val="s1"/>
        <w:shd w:val="clear" w:color="auto" w:fill="FFFFFF"/>
        <w:spacing w:before="0" w:beforeAutospacing="0" w:after="300" w:afterAutospacing="0"/>
        <w:rPr>
          <w:color w:val="464C55"/>
        </w:rPr>
      </w:pPr>
      <w:r>
        <w:rPr>
          <w:color w:val="464C55"/>
        </w:rPr>
        <w:t>71. По решению ОИВ или ГЭК предметные комиссии осуществляют перепроверку отдельных экзаменационных работ.</w:t>
      </w:r>
    </w:p>
    <w:p w:rsidR="00FF2A80" w:rsidRDefault="00FF2A80" w:rsidP="00FF2A80">
      <w:pPr>
        <w:pStyle w:val="s1"/>
        <w:shd w:val="clear" w:color="auto" w:fill="FFFFFF"/>
        <w:spacing w:before="0" w:beforeAutospacing="0" w:after="300" w:afterAutospacing="0"/>
        <w:rPr>
          <w:color w:val="464C55"/>
        </w:rPr>
      </w:pPr>
      <w:r>
        <w:rPr>
          <w:color w:val="464C55"/>
        </w:rPr>
        <w:t>Результаты перепроверки оформляются протоколами ГЭК.</w:t>
      </w:r>
    </w:p>
    <w:p w:rsidR="00FF2A80" w:rsidRDefault="00FF2A80" w:rsidP="00FF2A80">
      <w:pPr>
        <w:pStyle w:val="s1"/>
        <w:shd w:val="clear" w:color="auto" w:fill="FFFFFF"/>
        <w:spacing w:before="0" w:beforeAutospacing="0" w:after="300" w:afterAutospacing="0"/>
        <w:rPr>
          <w:color w:val="464C55"/>
        </w:rPr>
      </w:pPr>
      <w:r>
        <w:rPr>
          <w:color w:val="464C55"/>
        </w:rPr>
        <w:lastRenderedPageBreak/>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FF2A80" w:rsidRDefault="00FF2A80" w:rsidP="00FF2A80">
      <w:pPr>
        <w:pStyle w:val="s1"/>
        <w:shd w:val="clear" w:color="auto" w:fill="FFFFFF"/>
        <w:spacing w:before="0" w:beforeAutospacing="0" w:after="300" w:afterAutospacing="0"/>
        <w:rPr>
          <w:color w:val="464C55"/>
        </w:rPr>
      </w:pPr>
      <w:r>
        <w:rPr>
          <w:color w:val="464C55"/>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F2A80" w:rsidRDefault="00FF2A80" w:rsidP="00FF2A80">
      <w:pPr>
        <w:pStyle w:val="s1"/>
        <w:shd w:val="clear" w:color="auto" w:fill="FFFFFF"/>
        <w:spacing w:before="0" w:beforeAutospacing="0" w:after="300" w:afterAutospacing="0"/>
        <w:rPr>
          <w:color w:val="464C55"/>
        </w:rPr>
      </w:pPr>
      <w:r>
        <w:rPr>
          <w:color w:val="464C55"/>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F2A80" w:rsidRDefault="00FF2A80" w:rsidP="00FF2A80">
      <w:pPr>
        <w:pStyle w:val="s1"/>
        <w:shd w:val="clear" w:color="auto" w:fill="FFFFFF"/>
        <w:spacing w:before="0" w:beforeAutospacing="0" w:after="300" w:afterAutospacing="0"/>
        <w:rPr>
          <w:color w:val="464C55"/>
        </w:rPr>
      </w:pPr>
      <w:r>
        <w:rPr>
          <w:color w:val="464C55"/>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F2A80" w:rsidRDefault="00FF2A80" w:rsidP="00FF2A80">
      <w:pPr>
        <w:pStyle w:val="s1"/>
        <w:shd w:val="clear" w:color="auto" w:fill="FFFFFF"/>
        <w:spacing w:before="0" w:beforeAutospacing="0" w:after="0" w:afterAutospacing="0"/>
        <w:rPr>
          <w:color w:val="464C55"/>
        </w:rPr>
      </w:pPr>
      <w:r>
        <w:rPr>
          <w:color w:val="464C55"/>
        </w:rPr>
        <w:t>В случае если нарушение совершено лицами, указанными в </w:t>
      </w:r>
      <w:hyperlink r:id="rId66" w:anchor="block_1049" w:history="1">
        <w:r>
          <w:rPr>
            <w:rStyle w:val="a3"/>
            <w:color w:val="3272C0"/>
          </w:rPr>
          <w:t>пунктах 49</w:t>
        </w:r>
      </w:hyperlink>
      <w:r>
        <w:rPr>
          <w:color w:val="464C55"/>
        </w:rPr>
        <w:t> и </w:t>
      </w:r>
      <w:hyperlink r:id="rId67" w:anchor="block_1050" w:history="1">
        <w:r>
          <w:rPr>
            <w:rStyle w:val="a3"/>
            <w:color w:val="3272C0"/>
          </w:rPr>
          <w:t>50</w:t>
        </w:r>
      </w:hyperlink>
      <w:r>
        <w:rPr>
          <w:color w:val="464C55"/>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FF2A80" w:rsidRDefault="00FF2A80" w:rsidP="00FF2A80">
      <w:pPr>
        <w:pStyle w:val="s1"/>
        <w:shd w:val="clear" w:color="auto" w:fill="FFFFFF"/>
        <w:spacing w:before="0" w:beforeAutospacing="0" w:after="300" w:afterAutospacing="0"/>
        <w:rPr>
          <w:color w:val="464C55"/>
        </w:rPr>
      </w:pPr>
      <w:r>
        <w:rPr>
          <w:color w:val="464C55"/>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F2A80" w:rsidRDefault="00FF2A80" w:rsidP="00FF2A80">
      <w:pPr>
        <w:pStyle w:val="s1"/>
        <w:shd w:val="clear" w:color="auto" w:fill="FFFFFF"/>
        <w:spacing w:before="0" w:beforeAutospacing="0" w:after="300" w:afterAutospacing="0"/>
        <w:rPr>
          <w:color w:val="464C55"/>
        </w:rPr>
      </w:pPr>
      <w:r>
        <w:rPr>
          <w:color w:val="464C55"/>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F2A80" w:rsidRDefault="00FF2A80" w:rsidP="00FF2A80">
      <w:pPr>
        <w:pStyle w:val="s1"/>
        <w:shd w:val="clear" w:color="auto" w:fill="FFFFFF"/>
        <w:spacing w:before="0" w:beforeAutospacing="0" w:after="300" w:afterAutospacing="0"/>
        <w:rPr>
          <w:color w:val="464C55"/>
        </w:rPr>
      </w:pPr>
      <w:r>
        <w:rPr>
          <w:color w:val="464C55"/>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VIII. Оценка результатов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lastRenderedPageBreak/>
        <w:t> </w:t>
      </w:r>
    </w:p>
    <w:p w:rsidR="00FF2A80" w:rsidRDefault="00FF2A80" w:rsidP="00FF2A80">
      <w:pPr>
        <w:pStyle w:val="s1"/>
        <w:shd w:val="clear" w:color="auto" w:fill="FFFFFF"/>
        <w:spacing w:before="0" w:beforeAutospacing="0" w:after="300" w:afterAutospacing="0"/>
        <w:rPr>
          <w:color w:val="464C55"/>
        </w:rPr>
      </w:pPr>
      <w:r>
        <w:rPr>
          <w:color w:val="464C55"/>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F2A80" w:rsidRDefault="00FF2A80" w:rsidP="00FF2A80">
      <w:pPr>
        <w:pStyle w:val="s1"/>
        <w:shd w:val="clear" w:color="auto" w:fill="FFFFFF"/>
        <w:spacing w:before="0" w:beforeAutospacing="0" w:after="300" w:afterAutospacing="0"/>
        <w:rPr>
          <w:color w:val="464C55"/>
        </w:rPr>
      </w:pPr>
      <w:r>
        <w:rPr>
          <w:color w:val="464C55"/>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F2A80" w:rsidRDefault="00FF2A80" w:rsidP="00FF2A80">
      <w:pPr>
        <w:pStyle w:val="s1"/>
        <w:shd w:val="clear" w:color="auto" w:fill="FFFFFF"/>
        <w:spacing w:before="0" w:beforeAutospacing="0" w:after="300" w:afterAutospacing="0"/>
        <w:rPr>
          <w:color w:val="464C55"/>
        </w:rPr>
      </w:pPr>
      <w:r>
        <w:rPr>
          <w:color w:val="464C55"/>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3"/>
        <w:shd w:val="clear" w:color="auto" w:fill="FFFFFF"/>
        <w:spacing w:before="0" w:beforeAutospacing="0" w:after="300" w:afterAutospacing="0"/>
        <w:jc w:val="center"/>
        <w:rPr>
          <w:b/>
          <w:bCs/>
          <w:color w:val="22272F"/>
          <w:sz w:val="30"/>
          <w:szCs w:val="30"/>
        </w:rPr>
      </w:pPr>
      <w:r>
        <w:rPr>
          <w:b/>
          <w:bCs/>
          <w:color w:val="22272F"/>
          <w:sz w:val="30"/>
          <w:szCs w:val="30"/>
        </w:rPr>
        <w:t>IX. Прием и рассмотрение апелляций</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F2A80" w:rsidRDefault="00FF2A80" w:rsidP="00FF2A80">
      <w:pPr>
        <w:pStyle w:val="s1"/>
        <w:shd w:val="clear" w:color="auto" w:fill="FFFFFF"/>
        <w:spacing w:before="0" w:beforeAutospacing="0" w:after="300" w:afterAutospacing="0"/>
        <w:rPr>
          <w:color w:val="464C55"/>
        </w:rPr>
      </w:pPr>
      <w:r>
        <w:rPr>
          <w:color w:val="464C55"/>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F2A80" w:rsidRDefault="00FF2A80" w:rsidP="00FF2A80">
      <w:pPr>
        <w:pStyle w:val="s1"/>
        <w:shd w:val="clear" w:color="auto" w:fill="FFFFFF"/>
        <w:spacing w:before="0" w:beforeAutospacing="0" w:after="300" w:afterAutospacing="0"/>
        <w:rPr>
          <w:color w:val="464C55"/>
        </w:rPr>
      </w:pPr>
      <w:r>
        <w:rPr>
          <w:color w:val="464C55"/>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F2A80" w:rsidRDefault="00FF2A80" w:rsidP="00FF2A80">
      <w:pPr>
        <w:pStyle w:val="s1"/>
        <w:shd w:val="clear" w:color="auto" w:fill="FFFFFF"/>
        <w:spacing w:before="0" w:beforeAutospacing="0" w:after="300" w:afterAutospacing="0"/>
        <w:rPr>
          <w:color w:val="464C55"/>
        </w:rPr>
      </w:pPr>
      <w:r>
        <w:rPr>
          <w:color w:val="464C55"/>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F2A80" w:rsidRDefault="00FF2A80" w:rsidP="00FF2A80">
      <w:pPr>
        <w:pStyle w:val="s1"/>
        <w:shd w:val="clear" w:color="auto" w:fill="FFFFFF"/>
        <w:spacing w:before="0" w:beforeAutospacing="0" w:after="300" w:afterAutospacing="0"/>
        <w:rPr>
          <w:color w:val="464C55"/>
        </w:rPr>
      </w:pPr>
      <w:r>
        <w:rPr>
          <w:color w:val="464C55"/>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w:t>
      </w:r>
      <w:r>
        <w:rPr>
          <w:color w:val="464C55"/>
        </w:rPr>
        <w:lastRenderedPageBreak/>
        <w:t>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и (или) их родители (законные представители) при желании могут присутствовать при рассмотрении апелляции.</w:t>
      </w:r>
    </w:p>
    <w:p w:rsidR="00FF2A80" w:rsidRDefault="00FF2A80" w:rsidP="00FF2A80">
      <w:pPr>
        <w:pStyle w:val="s1"/>
        <w:shd w:val="clear" w:color="auto" w:fill="FFFFFF"/>
        <w:spacing w:before="0" w:beforeAutospacing="0" w:after="300" w:afterAutospacing="0"/>
        <w:rPr>
          <w:color w:val="464C55"/>
        </w:rPr>
      </w:pPr>
      <w:r>
        <w:rPr>
          <w:color w:val="464C55"/>
        </w:rPr>
        <w:t>При рассмотрении апелляции также могут присутствовать:</w:t>
      </w:r>
    </w:p>
    <w:p w:rsidR="00FF2A80" w:rsidRDefault="00FF2A80" w:rsidP="00FF2A80">
      <w:pPr>
        <w:pStyle w:val="s1"/>
        <w:shd w:val="clear" w:color="auto" w:fill="FFFFFF"/>
        <w:spacing w:before="0" w:beforeAutospacing="0" w:after="300" w:afterAutospacing="0"/>
        <w:rPr>
          <w:color w:val="464C55"/>
        </w:rPr>
      </w:pPr>
      <w:r>
        <w:rPr>
          <w:color w:val="464C55"/>
        </w:rPr>
        <w:t>а) члены ГЭК - по решению председателя ГЭК;</w:t>
      </w:r>
    </w:p>
    <w:p w:rsidR="00FF2A80" w:rsidRDefault="00FF2A80" w:rsidP="00FF2A80">
      <w:pPr>
        <w:pStyle w:val="s1"/>
        <w:shd w:val="clear" w:color="auto" w:fill="FFFFFF"/>
        <w:spacing w:before="0" w:beforeAutospacing="0" w:after="300" w:afterAutospacing="0"/>
        <w:rPr>
          <w:color w:val="464C55"/>
        </w:rPr>
      </w:pPr>
      <w:r>
        <w:rPr>
          <w:color w:val="464C55"/>
        </w:rPr>
        <w:t>б) аккредитованные общественные наблюдатели;</w:t>
      </w:r>
    </w:p>
    <w:p w:rsidR="00FF2A80" w:rsidRDefault="00FF2A80" w:rsidP="00FF2A80">
      <w:pPr>
        <w:pStyle w:val="s1"/>
        <w:shd w:val="clear" w:color="auto" w:fill="FFFFFF"/>
        <w:spacing w:before="0" w:beforeAutospacing="0" w:after="300" w:afterAutospacing="0"/>
        <w:rPr>
          <w:color w:val="464C55"/>
        </w:rPr>
      </w:pPr>
      <w:r>
        <w:rPr>
          <w:color w:val="464C55"/>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F2A80" w:rsidRDefault="00FF2A80" w:rsidP="00FF2A80">
      <w:pPr>
        <w:pStyle w:val="s1"/>
        <w:shd w:val="clear" w:color="auto" w:fill="FFFFFF"/>
        <w:spacing w:before="0" w:beforeAutospacing="0" w:after="300" w:afterAutospacing="0"/>
        <w:rPr>
          <w:color w:val="464C55"/>
        </w:rPr>
      </w:pPr>
      <w:r>
        <w:rPr>
          <w:color w:val="464C55"/>
        </w:rPr>
        <w:t>Рассмотрение апелляции проводится в спокойной и доброжелательной обстановке.</w:t>
      </w:r>
    </w:p>
    <w:p w:rsidR="00FF2A80" w:rsidRDefault="00FF2A80" w:rsidP="00FF2A80">
      <w:pPr>
        <w:pStyle w:val="s1"/>
        <w:shd w:val="clear" w:color="auto" w:fill="FFFFFF"/>
        <w:spacing w:before="0" w:beforeAutospacing="0" w:after="300" w:afterAutospacing="0"/>
        <w:rPr>
          <w:color w:val="464C55"/>
        </w:rPr>
      </w:pPr>
      <w:r>
        <w:rPr>
          <w:color w:val="464C55"/>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F2A80" w:rsidRDefault="00FF2A80" w:rsidP="00FF2A80">
      <w:pPr>
        <w:pStyle w:val="s1"/>
        <w:shd w:val="clear" w:color="auto" w:fill="FFFFFF"/>
        <w:spacing w:before="0" w:beforeAutospacing="0" w:after="0" w:afterAutospacing="0"/>
        <w:rPr>
          <w:color w:val="464C55"/>
        </w:rPr>
      </w:pPr>
      <w:r>
        <w:rPr>
          <w:color w:val="464C55"/>
        </w:rPr>
        <w:t>80. Апелляцию о нарушении настоящего Порядка (за исключением случаев, установленных </w:t>
      </w:r>
      <w:hyperlink r:id="rId68" w:anchor="block_1078" w:history="1">
        <w:r>
          <w:rPr>
            <w:rStyle w:val="a3"/>
            <w:color w:val="3272C0"/>
          </w:rPr>
          <w:t>пунктом 78</w:t>
        </w:r>
      </w:hyperlink>
      <w:r>
        <w:rPr>
          <w:color w:val="464C55"/>
        </w:rPr>
        <w:t> настоящего Порядка) участник ГИА подает в день проведения экзамена по соответствующему учебному предмету члену ГЭК, не покидая ППЭ.</w:t>
      </w:r>
    </w:p>
    <w:p w:rsidR="00FF2A80" w:rsidRDefault="00FF2A80" w:rsidP="00FF2A80">
      <w:pPr>
        <w:pStyle w:val="s1"/>
        <w:shd w:val="clear" w:color="auto" w:fill="FFFFFF"/>
        <w:spacing w:before="0" w:beforeAutospacing="0" w:after="300" w:afterAutospacing="0"/>
        <w:rPr>
          <w:color w:val="464C55"/>
        </w:rPr>
      </w:pPr>
      <w:r>
        <w:rPr>
          <w:color w:val="464C55"/>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F2A80" w:rsidRDefault="00FF2A80" w:rsidP="00FF2A80">
      <w:pPr>
        <w:pStyle w:val="s1"/>
        <w:shd w:val="clear" w:color="auto" w:fill="FFFFFF"/>
        <w:spacing w:before="0" w:beforeAutospacing="0" w:after="300" w:afterAutospacing="0"/>
        <w:rPr>
          <w:color w:val="464C55"/>
        </w:rPr>
      </w:pPr>
      <w:r>
        <w:rPr>
          <w:color w:val="464C55"/>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F2A80" w:rsidRDefault="00FF2A80" w:rsidP="00FF2A80">
      <w:pPr>
        <w:pStyle w:val="s1"/>
        <w:shd w:val="clear" w:color="auto" w:fill="FFFFFF"/>
        <w:spacing w:before="0" w:beforeAutospacing="0" w:after="300" w:afterAutospacing="0"/>
        <w:rPr>
          <w:color w:val="464C55"/>
        </w:rPr>
      </w:pPr>
      <w:r>
        <w:rPr>
          <w:color w:val="464C55"/>
        </w:rPr>
        <w:t>об отклонении апелляции;</w:t>
      </w:r>
    </w:p>
    <w:p w:rsidR="00FF2A80" w:rsidRDefault="00FF2A80" w:rsidP="00FF2A80">
      <w:pPr>
        <w:pStyle w:val="s1"/>
        <w:shd w:val="clear" w:color="auto" w:fill="FFFFFF"/>
        <w:spacing w:before="0" w:beforeAutospacing="0" w:after="300" w:afterAutospacing="0"/>
        <w:rPr>
          <w:color w:val="464C55"/>
        </w:rPr>
      </w:pPr>
      <w:r>
        <w:rPr>
          <w:color w:val="464C55"/>
        </w:rPr>
        <w:t>об удовлетворении апелляции.</w:t>
      </w:r>
    </w:p>
    <w:p w:rsidR="00FF2A80" w:rsidRDefault="00FF2A80" w:rsidP="00FF2A80">
      <w:pPr>
        <w:pStyle w:val="s1"/>
        <w:shd w:val="clear" w:color="auto" w:fill="FFFFFF"/>
        <w:spacing w:before="0" w:beforeAutospacing="0" w:after="0" w:afterAutospacing="0"/>
        <w:rPr>
          <w:color w:val="464C55"/>
        </w:rPr>
      </w:pPr>
      <w:r>
        <w:rPr>
          <w:color w:val="464C55"/>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69" w:history="1">
        <w:r>
          <w:rPr>
            <w:rStyle w:val="a3"/>
            <w:color w:val="3272C0"/>
          </w:rPr>
          <w:t>едиными расписаниями</w:t>
        </w:r>
      </w:hyperlink>
      <w:r>
        <w:rPr>
          <w:color w:val="464C55"/>
        </w:rPr>
        <w:t> ОГЭ, ГВЭ.</w:t>
      </w:r>
    </w:p>
    <w:p w:rsidR="00FF2A80" w:rsidRDefault="00FF2A80" w:rsidP="00FF2A80">
      <w:pPr>
        <w:pStyle w:val="s1"/>
        <w:shd w:val="clear" w:color="auto" w:fill="FFFFFF"/>
        <w:spacing w:before="0" w:beforeAutospacing="0" w:after="300" w:afterAutospacing="0"/>
        <w:rPr>
          <w:color w:val="464C55"/>
        </w:rPr>
      </w:pPr>
      <w:r>
        <w:rPr>
          <w:color w:val="464C55"/>
        </w:rPr>
        <w:lastRenderedPageBreak/>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F2A80" w:rsidRDefault="00FF2A80" w:rsidP="00FF2A80">
      <w:pPr>
        <w:pStyle w:val="s1"/>
        <w:shd w:val="clear" w:color="auto" w:fill="FFFFFF"/>
        <w:spacing w:before="0" w:beforeAutospacing="0" w:after="0" w:afterAutospacing="0"/>
        <w:rPr>
          <w:color w:val="464C55"/>
        </w:rPr>
      </w:pPr>
      <w:r>
        <w:rPr>
          <w:color w:val="464C55"/>
        </w:rPr>
        <w:t>81. Апелляция о несогласии с выставленными баллами, в том числе по результатам перепроверки экзаменационной работы в соответствии с </w:t>
      </w:r>
      <w:hyperlink r:id="rId70" w:anchor="block_1071" w:history="1">
        <w:r>
          <w:rPr>
            <w:rStyle w:val="a3"/>
            <w:color w:val="3272C0"/>
          </w:rPr>
          <w:t>пунктом 71</w:t>
        </w:r>
      </w:hyperlink>
      <w:r>
        <w:rPr>
          <w:color w:val="464C55"/>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FF2A80" w:rsidRDefault="00FF2A80" w:rsidP="00FF2A80">
      <w:pPr>
        <w:pStyle w:val="s1"/>
        <w:shd w:val="clear" w:color="auto" w:fill="FFFFFF"/>
        <w:spacing w:before="0" w:beforeAutospacing="0" w:after="300" w:afterAutospacing="0"/>
        <w:rPr>
          <w:color w:val="464C55"/>
        </w:rPr>
      </w:pPr>
      <w:r>
        <w:rPr>
          <w:color w:val="464C55"/>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F2A80" w:rsidRDefault="00FF2A80" w:rsidP="00FF2A80">
      <w:pPr>
        <w:pStyle w:val="s1"/>
        <w:shd w:val="clear" w:color="auto" w:fill="FFFFFF"/>
        <w:spacing w:before="0" w:beforeAutospacing="0" w:after="0" w:afterAutospacing="0"/>
        <w:rPr>
          <w:color w:val="464C55"/>
        </w:rPr>
      </w:pPr>
      <w:r>
        <w:rPr>
          <w:color w:val="464C55"/>
        </w:rPr>
        <w:t>По решению ОИВ, учредителя, загранучреждения подача и (или) рассмотрение апелляций о несогласии с выставленными баллами организуются </w:t>
      </w:r>
      <w:hyperlink r:id="rId71" w:history="1">
        <w:r>
          <w:rPr>
            <w:rStyle w:val="a3"/>
            <w:color w:val="3272C0"/>
          </w:rPr>
          <w:t>с использованием информационно-коммуникационных технологий</w:t>
        </w:r>
      </w:hyperlink>
      <w:r>
        <w:rPr>
          <w:color w:val="464C55"/>
        </w:rPr>
        <w:t> при условии соблюдения требований </w:t>
      </w:r>
      <w:hyperlink r:id="rId72" w:anchor="block_4" w:history="1">
        <w:r>
          <w:rPr>
            <w:rStyle w:val="a3"/>
            <w:color w:val="3272C0"/>
          </w:rPr>
          <w:t>законодательства</w:t>
        </w:r>
      </w:hyperlink>
      <w:r>
        <w:rPr>
          <w:color w:val="464C55"/>
        </w:rPr>
        <w:t> Российской Федерации в области защиты персональных данных.</w:t>
      </w:r>
    </w:p>
    <w:p w:rsidR="00FF2A80" w:rsidRDefault="00FF2A80" w:rsidP="00FF2A80">
      <w:pPr>
        <w:pStyle w:val="s1"/>
        <w:shd w:val="clear" w:color="auto" w:fill="FFFFFF"/>
        <w:spacing w:before="0" w:beforeAutospacing="0" w:after="300" w:afterAutospacing="0"/>
        <w:rPr>
          <w:color w:val="464C55"/>
        </w:rPr>
      </w:pPr>
      <w:r>
        <w:rPr>
          <w:color w:val="464C55"/>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FF2A80" w:rsidRDefault="00FF2A80" w:rsidP="00FF2A80">
      <w:pPr>
        <w:pStyle w:val="s1"/>
        <w:shd w:val="clear" w:color="auto" w:fill="FFFFFF"/>
        <w:spacing w:before="0" w:beforeAutospacing="0" w:after="300" w:afterAutospacing="0"/>
        <w:rPr>
          <w:color w:val="464C55"/>
        </w:rPr>
      </w:pPr>
      <w:r>
        <w:rPr>
          <w:color w:val="464C55"/>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FF2A80" w:rsidRDefault="00FF2A80" w:rsidP="00FF2A80">
      <w:pPr>
        <w:pStyle w:val="s1"/>
        <w:shd w:val="clear" w:color="auto" w:fill="FFFFFF"/>
        <w:spacing w:before="0" w:beforeAutospacing="0" w:after="300" w:afterAutospacing="0"/>
        <w:rPr>
          <w:color w:val="464C55"/>
        </w:rPr>
      </w:pPr>
      <w:r>
        <w:rPr>
          <w:color w:val="464C55"/>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F2A80" w:rsidRDefault="00FF2A80" w:rsidP="00FF2A80">
      <w:pPr>
        <w:pStyle w:val="s1"/>
        <w:shd w:val="clear" w:color="auto" w:fill="FFFFFF"/>
        <w:spacing w:before="0" w:beforeAutospacing="0" w:after="300" w:afterAutospacing="0"/>
        <w:rPr>
          <w:color w:val="464C55"/>
        </w:rPr>
      </w:pPr>
      <w:r>
        <w:rPr>
          <w:color w:val="464C55"/>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F2A80" w:rsidRDefault="00FF2A80" w:rsidP="00FF2A80">
      <w:pPr>
        <w:pStyle w:val="s1"/>
        <w:shd w:val="clear" w:color="auto" w:fill="FFFFFF"/>
        <w:spacing w:before="0" w:beforeAutospacing="0" w:after="300" w:afterAutospacing="0"/>
        <w:rPr>
          <w:color w:val="464C55"/>
        </w:rPr>
      </w:pPr>
      <w:r>
        <w:rPr>
          <w:color w:val="464C55"/>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F2A80" w:rsidRDefault="00FF2A80" w:rsidP="00FF2A80">
      <w:pPr>
        <w:pStyle w:val="s1"/>
        <w:shd w:val="clear" w:color="auto" w:fill="FFFFFF"/>
        <w:spacing w:before="0" w:beforeAutospacing="0" w:after="300" w:afterAutospacing="0"/>
        <w:rPr>
          <w:color w:val="464C55"/>
        </w:rPr>
      </w:pPr>
      <w:r>
        <w:rPr>
          <w:color w:val="464C55"/>
        </w:rPr>
        <w:lastRenderedPageBreak/>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F2A80" w:rsidRDefault="00FF2A80" w:rsidP="00FF2A80">
      <w:pPr>
        <w:pStyle w:val="s1"/>
        <w:shd w:val="clear" w:color="auto" w:fill="FFFFFF"/>
        <w:spacing w:before="0" w:beforeAutospacing="0" w:after="300" w:afterAutospacing="0"/>
        <w:rPr>
          <w:color w:val="464C55"/>
        </w:rPr>
      </w:pPr>
      <w:r>
        <w:rPr>
          <w:color w:val="464C55"/>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F2A80" w:rsidRDefault="00FF2A80" w:rsidP="00FF2A80">
      <w:pPr>
        <w:pStyle w:val="s1"/>
        <w:shd w:val="clear" w:color="auto" w:fill="FFFFFF"/>
        <w:spacing w:before="0" w:beforeAutospacing="0" w:after="300" w:afterAutospacing="0"/>
        <w:rPr>
          <w:color w:val="464C55"/>
        </w:rPr>
      </w:pPr>
      <w:r>
        <w:rPr>
          <w:color w:val="464C55"/>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FF2A80" w:rsidRDefault="00FF2A80" w:rsidP="00FF2A80">
      <w:pPr>
        <w:pStyle w:val="a4"/>
        <w:shd w:val="clear" w:color="auto" w:fill="FFFFFF"/>
        <w:spacing w:before="0" w:beforeAutospacing="0" w:after="0" w:afterAutospacing="0"/>
        <w:rPr>
          <w:color w:val="22272F"/>
          <w:sz w:val="23"/>
          <w:szCs w:val="23"/>
        </w:rPr>
      </w:pPr>
      <w:r>
        <w:rPr>
          <w:color w:val="22272F"/>
          <w:sz w:val="23"/>
          <w:szCs w:val="23"/>
        </w:rPr>
        <w:t> </w:t>
      </w:r>
    </w:p>
    <w:p w:rsidR="00F12A89" w:rsidRDefault="00F12A89">
      <w:bookmarkStart w:id="0" w:name="_GoBack"/>
      <w:bookmarkEnd w:id="0"/>
    </w:p>
    <w:sectPr w:rsidR="00F12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E5"/>
    <w:rsid w:val="00200FE5"/>
    <w:rsid w:val="00F12A89"/>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9106D-1D72-42CF-82A8-ACF8E7B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F2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F2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2A80"/>
    <w:rPr>
      <w:color w:val="0000FF"/>
      <w:u w:val="single"/>
    </w:rPr>
  </w:style>
  <w:style w:type="paragraph" w:styleId="a4">
    <w:name w:val="Normal (Web)"/>
    <w:basedOn w:val="a"/>
    <w:uiPriority w:val="99"/>
    <w:semiHidden/>
    <w:unhideWhenUsed/>
    <w:rsid w:val="00FF2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F2A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87717">
      <w:bodyDiv w:val="1"/>
      <w:marLeft w:val="0"/>
      <w:marRight w:val="0"/>
      <w:marTop w:val="0"/>
      <w:marBottom w:val="0"/>
      <w:divBdr>
        <w:top w:val="none" w:sz="0" w:space="0" w:color="auto"/>
        <w:left w:val="none" w:sz="0" w:space="0" w:color="auto"/>
        <w:bottom w:val="none" w:sz="0" w:space="0" w:color="auto"/>
        <w:right w:val="none" w:sz="0" w:space="0" w:color="auto"/>
      </w:divBdr>
      <w:divsChild>
        <w:div w:id="1397703846">
          <w:marLeft w:val="0"/>
          <w:marRight w:val="0"/>
          <w:marTop w:val="0"/>
          <w:marBottom w:val="0"/>
          <w:divBdr>
            <w:top w:val="none" w:sz="0" w:space="0" w:color="auto"/>
            <w:left w:val="none" w:sz="0" w:space="0" w:color="auto"/>
            <w:bottom w:val="none" w:sz="0" w:space="0" w:color="auto"/>
            <w:right w:val="none" w:sz="0" w:space="0" w:color="auto"/>
          </w:divBdr>
          <w:divsChild>
            <w:div w:id="1415928700">
              <w:marLeft w:val="0"/>
              <w:marRight w:val="0"/>
              <w:marTop w:val="0"/>
              <w:marBottom w:val="300"/>
              <w:divBdr>
                <w:top w:val="none" w:sz="0" w:space="0" w:color="auto"/>
                <w:left w:val="none" w:sz="0" w:space="0" w:color="auto"/>
                <w:bottom w:val="none" w:sz="0" w:space="0" w:color="auto"/>
                <w:right w:val="none" w:sz="0" w:space="0" w:color="auto"/>
              </w:divBdr>
            </w:div>
          </w:divsChild>
        </w:div>
        <w:div w:id="2103791552">
          <w:marLeft w:val="0"/>
          <w:marRight w:val="0"/>
          <w:marTop w:val="0"/>
          <w:marBottom w:val="0"/>
          <w:divBdr>
            <w:top w:val="none" w:sz="0" w:space="0" w:color="auto"/>
            <w:left w:val="none" w:sz="0" w:space="0" w:color="auto"/>
            <w:bottom w:val="none" w:sz="0" w:space="0" w:color="auto"/>
            <w:right w:val="none" w:sz="0" w:space="0" w:color="auto"/>
          </w:divBdr>
          <w:divsChild>
            <w:div w:id="609822428">
              <w:marLeft w:val="0"/>
              <w:marRight w:val="0"/>
              <w:marTop w:val="0"/>
              <w:marBottom w:val="0"/>
              <w:divBdr>
                <w:top w:val="none" w:sz="0" w:space="0" w:color="auto"/>
                <w:left w:val="none" w:sz="0" w:space="0" w:color="auto"/>
                <w:bottom w:val="none" w:sz="0" w:space="0" w:color="auto"/>
                <w:right w:val="none" w:sz="0" w:space="0" w:color="auto"/>
              </w:divBdr>
            </w:div>
            <w:div w:id="1682581953">
              <w:marLeft w:val="0"/>
              <w:marRight w:val="0"/>
              <w:marTop w:val="0"/>
              <w:marBottom w:val="0"/>
              <w:divBdr>
                <w:top w:val="none" w:sz="0" w:space="0" w:color="auto"/>
                <w:left w:val="none" w:sz="0" w:space="0" w:color="auto"/>
                <w:bottom w:val="none" w:sz="0" w:space="0" w:color="auto"/>
                <w:right w:val="none" w:sz="0" w:space="0" w:color="auto"/>
              </w:divBdr>
            </w:div>
            <w:div w:id="1496917118">
              <w:marLeft w:val="0"/>
              <w:marRight w:val="0"/>
              <w:marTop w:val="0"/>
              <w:marBottom w:val="0"/>
              <w:divBdr>
                <w:top w:val="none" w:sz="0" w:space="0" w:color="auto"/>
                <w:left w:val="none" w:sz="0" w:space="0" w:color="auto"/>
                <w:bottom w:val="none" w:sz="0" w:space="0" w:color="auto"/>
                <w:right w:val="none" w:sz="0" w:space="0" w:color="auto"/>
              </w:divBdr>
            </w:div>
            <w:div w:id="96602897">
              <w:marLeft w:val="0"/>
              <w:marRight w:val="0"/>
              <w:marTop w:val="0"/>
              <w:marBottom w:val="0"/>
              <w:divBdr>
                <w:top w:val="none" w:sz="0" w:space="0" w:color="auto"/>
                <w:left w:val="none" w:sz="0" w:space="0" w:color="auto"/>
                <w:bottom w:val="none" w:sz="0" w:space="0" w:color="auto"/>
                <w:right w:val="none" w:sz="0" w:space="0" w:color="auto"/>
              </w:divBdr>
            </w:div>
            <w:div w:id="106236385">
              <w:marLeft w:val="0"/>
              <w:marRight w:val="0"/>
              <w:marTop w:val="0"/>
              <w:marBottom w:val="0"/>
              <w:divBdr>
                <w:top w:val="none" w:sz="0" w:space="0" w:color="auto"/>
                <w:left w:val="none" w:sz="0" w:space="0" w:color="auto"/>
                <w:bottom w:val="none" w:sz="0" w:space="0" w:color="auto"/>
                <w:right w:val="none" w:sz="0" w:space="0" w:color="auto"/>
              </w:divBdr>
            </w:div>
          </w:divsChild>
        </w:div>
        <w:div w:id="1519197404">
          <w:marLeft w:val="0"/>
          <w:marRight w:val="0"/>
          <w:marTop w:val="0"/>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456531872">
                  <w:marLeft w:val="0"/>
                  <w:marRight w:val="0"/>
                  <w:marTop w:val="0"/>
                  <w:marBottom w:val="0"/>
                  <w:divBdr>
                    <w:top w:val="none" w:sz="0" w:space="0" w:color="auto"/>
                    <w:left w:val="none" w:sz="0" w:space="0" w:color="auto"/>
                    <w:bottom w:val="none" w:sz="0" w:space="0" w:color="auto"/>
                    <w:right w:val="none" w:sz="0" w:space="0" w:color="auto"/>
                  </w:divBdr>
                </w:div>
                <w:div w:id="1190990767">
                  <w:marLeft w:val="0"/>
                  <w:marRight w:val="0"/>
                  <w:marTop w:val="0"/>
                  <w:marBottom w:val="0"/>
                  <w:divBdr>
                    <w:top w:val="none" w:sz="0" w:space="0" w:color="auto"/>
                    <w:left w:val="none" w:sz="0" w:space="0" w:color="auto"/>
                    <w:bottom w:val="none" w:sz="0" w:space="0" w:color="auto"/>
                    <w:right w:val="none" w:sz="0" w:space="0" w:color="auto"/>
                  </w:divBdr>
                </w:div>
                <w:div w:id="852307047">
                  <w:marLeft w:val="0"/>
                  <w:marRight w:val="0"/>
                  <w:marTop w:val="0"/>
                  <w:marBottom w:val="0"/>
                  <w:divBdr>
                    <w:top w:val="none" w:sz="0" w:space="0" w:color="auto"/>
                    <w:left w:val="none" w:sz="0" w:space="0" w:color="auto"/>
                    <w:bottom w:val="none" w:sz="0" w:space="0" w:color="auto"/>
                    <w:right w:val="none" w:sz="0" w:space="0" w:color="auto"/>
                  </w:divBdr>
                </w:div>
              </w:divsChild>
            </w:div>
            <w:div w:id="595359373">
              <w:marLeft w:val="0"/>
              <w:marRight w:val="0"/>
              <w:marTop w:val="0"/>
              <w:marBottom w:val="0"/>
              <w:divBdr>
                <w:top w:val="none" w:sz="0" w:space="0" w:color="auto"/>
                <w:left w:val="none" w:sz="0" w:space="0" w:color="auto"/>
                <w:bottom w:val="none" w:sz="0" w:space="0" w:color="auto"/>
                <w:right w:val="none" w:sz="0" w:space="0" w:color="auto"/>
              </w:divBdr>
            </w:div>
            <w:div w:id="1030495798">
              <w:marLeft w:val="0"/>
              <w:marRight w:val="0"/>
              <w:marTop w:val="0"/>
              <w:marBottom w:val="0"/>
              <w:divBdr>
                <w:top w:val="none" w:sz="0" w:space="0" w:color="auto"/>
                <w:left w:val="none" w:sz="0" w:space="0" w:color="auto"/>
                <w:bottom w:val="none" w:sz="0" w:space="0" w:color="auto"/>
                <w:right w:val="none" w:sz="0" w:space="0" w:color="auto"/>
              </w:divBdr>
            </w:div>
            <w:div w:id="44526262">
              <w:marLeft w:val="0"/>
              <w:marRight w:val="0"/>
              <w:marTop w:val="0"/>
              <w:marBottom w:val="0"/>
              <w:divBdr>
                <w:top w:val="none" w:sz="0" w:space="0" w:color="auto"/>
                <w:left w:val="none" w:sz="0" w:space="0" w:color="auto"/>
                <w:bottom w:val="none" w:sz="0" w:space="0" w:color="auto"/>
                <w:right w:val="none" w:sz="0" w:space="0" w:color="auto"/>
              </w:divBdr>
            </w:div>
            <w:div w:id="1678464611">
              <w:marLeft w:val="0"/>
              <w:marRight w:val="0"/>
              <w:marTop w:val="0"/>
              <w:marBottom w:val="0"/>
              <w:divBdr>
                <w:top w:val="none" w:sz="0" w:space="0" w:color="auto"/>
                <w:left w:val="none" w:sz="0" w:space="0" w:color="auto"/>
                <w:bottom w:val="none" w:sz="0" w:space="0" w:color="auto"/>
                <w:right w:val="none" w:sz="0" w:space="0" w:color="auto"/>
              </w:divBdr>
            </w:div>
            <w:div w:id="959342308">
              <w:marLeft w:val="0"/>
              <w:marRight w:val="0"/>
              <w:marTop w:val="0"/>
              <w:marBottom w:val="0"/>
              <w:divBdr>
                <w:top w:val="none" w:sz="0" w:space="0" w:color="auto"/>
                <w:left w:val="none" w:sz="0" w:space="0" w:color="auto"/>
                <w:bottom w:val="none" w:sz="0" w:space="0" w:color="auto"/>
                <w:right w:val="none" w:sz="0" w:space="0" w:color="auto"/>
              </w:divBdr>
            </w:div>
            <w:div w:id="1611663081">
              <w:marLeft w:val="0"/>
              <w:marRight w:val="0"/>
              <w:marTop w:val="0"/>
              <w:marBottom w:val="0"/>
              <w:divBdr>
                <w:top w:val="none" w:sz="0" w:space="0" w:color="auto"/>
                <w:left w:val="none" w:sz="0" w:space="0" w:color="auto"/>
                <w:bottom w:val="none" w:sz="0" w:space="0" w:color="auto"/>
                <w:right w:val="none" w:sz="0" w:space="0" w:color="auto"/>
              </w:divBdr>
            </w:div>
            <w:div w:id="398602450">
              <w:marLeft w:val="0"/>
              <w:marRight w:val="0"/>
              <w:marTop w:val="0"/>
              <w:marBottom w:val="0"/>
              <w:divBdr>
                <w:top w:val="none" w:sz="0" w:space="0" w:color="auto"/>
                <w:left w:val="none" w:sz="0" w:space="0" w:color="auto"/>
                <w:bottom w:val="none" w:sz="0" w:space="0" w:color="auto"/>
                <w:right w:val="none" w:sz="0" w:space="0" w:color="auto"/>
              </w:divBdr>
            </w:div>
            <w:div w:id="1957985215">
              <w:marLeft w:val="0"/>
              <w:marRight w:val="0"/>
              <w:marTop w:val="0"/>
              <w:marBottom w:val="0"/>
              <w:divBdr>
                <w:top w:val="none" w:sz="0" w:space="0" w:color="auto"/>
                <w:left w:val="none" w:sz="0" w:space="0" w:color="auto"/>
                <w:bottom w:val="none" w:sz="0" w:space="0" w:color="auto"/>
                <w:right w:val="none" w:sz="0" w:space="0" w:color="auto"/>
              </w:divBdr>
            </w:div>
            <w:div w:id="1858498740">
              <w:marLeft w:val="0"/>
              <w:marRight w:val="0"/>
              <w:marTop w:val="0"/>
              <w:marBottom w:val="0"/>
              <w:divBdr>
                <w:top w:val="none" w:sz="0" w:space="0" w:color="auto"/>
                <w:left w:val="none" w:sz="0" w:space="0" w:color="auto"/>
                <w:bottom w:val="none" w:sz="0" w:space="0" w:color="auto"/>
                <w:right w:val="none" w:sz="0" w:space="0" w:color="auto"/>
              </w:divBdr>
            </w:div>
          </w:divsChild>
        </w:div>
        <w:div w:id="1779987339">
          <w:marLeft w:val="0"/>
          <w:marRight w:val="0"/>
          <w:marTop w:val="0"/>
          <w:marBottom w:val="0"/>
          <w:divBdr>
            <w:top w:val="none" w:sz="0" w:space="0" w:color="auto"/>
            <w:left w:val="none" w:sz="0" w:space="0" w:color="auto"/>
            <w:bottom w:val="none" w:sz="0" w:space="0" w:color="auto"/>
            <w:right w:val="none" w:sz="0" w:space="0" w:color="auto"/>
          </w:divBdr>
          <w:divsChild>
            <w:div w:id="659892125">
              <w:marLeft w:val="0"/>
              <w:marRight w:val="0"/>
              <w:marTop w:val="0"/>
              <w:marBottom w:val="0"/>
              <w:divBdr>
                <w:top w:val="none" w:sz="0" w:space="0" w:color="auto"/>
                <w:left w:val="none" w:sz="0" w:space="0" w:color="auto"/>
                <w:bottom w:val="none" w:sz="0" w:space="0" w:color="auto"/>
                <w:right w:val="none" w:sz="0" w:space="0" w:color="auto"/>
              </w:divBdr>
            </w:div>
            <w:div w:id="1171681850">
              <w:marLeft w:val="0"/>
              <w:marRight w:val="0"/>
              <w:marTop w:val="0"/>
              <w:marBottom w:val="0"/>
              <w:divBdr>
                <w:top w:val="none" w:sz="0" w:space="0" w:color="auto"/>
                <w:left w:val="none" w:sz="0" w:space="0" w:color="auto"/>
                <w:bottom w:val="none" w:sz="0" w:space="0" w:color="auto"/>
                <w:right w:val="none" w:sz="0" w:space="0" w:color="auto"/>
              </w:divBdr>
            </w:div>
            <w:div w:id="1278685639">
              <w:marLeft w:val="0"/>
              <w:marRight w:val="0"/>
              <w:marTop w:val="0"/>
              <w:marBottom w:val="0"/>
              <w:divBdr>
                <w:top w:val="none" w:sz="0" w:space="0" w:color="auto"/>
                <w:left w:val="none" w:sz="0" w:space="0" w:color="auto"/>
                <w:bottom w:val="none" w:sz="0" w:space="0" w:color="auto"/>
                <w:right w:val="none" w:sz="0" w:space="0" w:color="auto"/>
              </w:divBdr>
            </w:div>
            <w:div w:id="1156410718">
              <w:marLeft w:val="0"/>
              <w:marRight w:val="0"/>
              <w:marTop w:val="0"/>
              <w:marBottom w:val="0"/>
              <w:divBdr>
                <w:top w:val="none" w:sz="0" w:space="0" w:color="auto"/>
                <w:left w:val="none" w:sz="0" w:space="0" w:color="auto"/>
                <w:bottom w:val="none" w:sz="0" w:space="0" w:color="auto"/>
                <w:right w:val="none" w:sz="0" w:space="0" w:color="auto"/>
              </w:divBdr>
            </w:div>
            <w:div w:id="1783380905">
              <w:marLeft w:val="0"/>
              <w:marRight w:val="0"/>
              <w:marTop w:val="0"/>
              <w:marBottom w:val="0"/>
              <w:divBdr>
                <w:top w:val="none" w:sz="0" w:space="0" w:color="auto"/>
                <w:left w:val="none" w:sz="0" w:space="0" w:color="auto"/>
                <w:bottom w:val="none" w:sz="0" w:space="0" w:color="auto"/>
                <w:right w:val="none" w:sz="0" w:space="0" w:color="auto"/>
              </w:divBdr>
            </w:div>
          </w:divsChild>
        </w:div>
        <w:div w:id="2105882388">
          <w:marLeft w:val="0"/>
          <w:marRight w:val="0"/>
          <w:marTop w:val="0"/>
          <w:marBottom w:val="0"/>
          <w:divBdr>
            <w:top w:val="none" w:sz="0" w:space="0" w:color="auto"/>
            <w:left w:val="none" w:sz="0" w:space="0" w:color="auto"/>
            <w:bottom w:val="none" w:sz="0" w:space="0" w:color="auto"/>
            <w:right w:val="none" w:sz="0" w:space="0" w:color="auto"/>
          </w:divBdr>
          <w:divsChild>
            <w:div w:id="1356423513">
              <w:marLeft w:val="0"/>
              <w:marRight w:val="0"/>
              <w:marTop w:val="0"/>
              <w:marBottom w:val="0"/>
              <w:divBdr>
                <w:top w:val="none" w:sz="0" w:space="0" w:color="auto"/>
                <w:left w:val="none" w:sz="0" w:space="0" w:color="auto"/>
                <w:bottom w:val="none" w:sz="0" w:space="0" w:color="auto"/>
                <w:right w:val="none" w:sz="0" w:space="0" w:color="auto"/>
              </w:divBdr>
            </w:div>
            <w:div w:id="1187402046">
              <w:marLeft w:val="0"/>
              <w:marRight w:val="0"/>
              <w:marTop w:val="0"/>
              <w:marBottom w:val="0"/>
              <w:divBdr>
                <w:top w:val="none" w:sz="0" w:space="0" w:color="auto"/>
                <w:left w:val="none" w:sz="0" w:space="0" w:color="auto"/>
                <w:bottom w:val="none" w:sz="0" w:space="0" w:color="auto"/>
                <w:right w:val="none" w:sz="0" w:space="0" w:color="auto"/>
              </w:divBdr>
            </w:div>
            <w:div w:id="1611551894">
              <w:marLeft w:val="0"/>
              <w:marRight w:val="0"/>
              <w:marTop w:val="0"/>
              <w:marBottom w:val="0"/>
              <w:divBdr>
                <w:top w:val="none" w:sz="0" w:space="0" w:color="auto"/>
                <w:left w:val="none" w:sz="0" w:space="0" w:color="auto"/>
                <w:bottom w:val="none" w:sz="0" w:space="0" w:color="auto"/>
                <w:right w:val="none" w:sz="0" w:space="0" w:color="auto"/>
              </w:divBdr>
            </w:div>
            <w:div w:id="543298859">
              <w:marLeft w:val="0"/>
              <w:marRight w:val="0"/>
              <w:marTop w:val="0"/>
              <w:marBottom w:val="0"/>
              <w:divBdr>
                <w:top w:val="none" w:sz="0" w:space="0" w:color="auto"/>
                <w:left w:val="none" w:sz="0" w:space="0" w:color="auto"/>
                <w:bottom w:val="none" w:sz="0" w:space="0" w:color="auto"/>
                <w:right w:val="none" w:sz="0" w:space="0" w:color="auto"/>
              </w:divBdr>
            </w:div>
            <w:div w:id="835262498">
              <w:marLeft w:val="0"/>
              <w:marRight w:val="0"/>
              <w:marTop w:val="0"/>
              <w:marBottom w:val="0"/>
              <w:divBdr>
                <w:top w:val="none" w:sz="0" w:space="0" w:color="auto"/>
                <w:left w:val="none" w:sz="0" w:space="0" w:color="auto"/>
                <w:bottom w:val="none" w:sz="0" w:space="0" w:color="auto"/>
                <w:right w:val="none" w:sz="0" w:space="0" w:color="auto"/>
              </w:divBdr>
            </w:div>
            <w:div w:id="1639145689">
              <w:marLeft w:val="0"/>
              <w:marRight w:val="0"/>
              <w:marTop w:val="0"/>
              <w:marBottom w:val="0"/>
              <w:divBdr>
                <w:top w:val="none" w:sz="0" w:space="0" w:color="auto"/>
                <w:left w:val="none" w:sz="0" w:space="0" w:color="auto"/>
                <w:bottom w:val="none" w:sz="0" w:space="0" w:color="auto"/>
                <w:right w:val="none" w:sz="0" w:space="0" w:color="auto"/>
              </w:divBdr>
            </w:div>
            <w:div w:id="442767003">
              <w:marLeft w:val="0"/>
              <w:marRight w:val="0"/>
              <w:marTop w:val="0"/>
              <w:marBottom w:val="0"/>
              <w:divBdr>
                <w:top w:val="none" w:sz="0" w:space="0" w:color="auto"/>
                <w:left w:val="none" w:sz="0" w:space="0" w:color="auto"/>
                <w:bottom w:val="none" w:sz="0" w:space="0" w:color="auto"/>
                <w:right w:val="none" w:sz="0" w:space="0" w:color="auto"/>
              </w:divBdr>
            </w:div>
            <w:div w:id="940719460">
              <w:marLeft w:val="0"/>
              <w:marRight w:val="0"/>
              <w:marTop w:val="0"/>
              <w:marBottom w:val="0"/>
              <w:divBdr>
                <w:top w:val="none" w:sz="0" w:space="0" w:color="auto"/>
                <w:left w:val="none" w:sz="0" w:space="0" w:color="auto"/>
                <w:bottom w:val="none" w:sz="0" w:space="0" w:color="auto"/>
                <w:right w:val="none" w:sz="0" w:space="0" w:color="auto"/>
              </w:divBdr>
            </w:div>
            <w:div w:id="1060980142">
              <w:marLeft w:val="0"/>
              <w:marRight w:val="0"/>
              <w:marTop w:val="0"/>
              <w:marBottom w:val="0"/>
              <w:divBdr>
                <w:top w:val="none" w:sz="0" w:space="0" w:color="auto"/>
                <w:left w:val="none" w:sz="0" w:space="0" w:color="auto"/>
                <w:bottom w:val="none" w:sz="0" w:space="0" w:color="auto"/>
                <w:right w:val="none" w:sz="0" w:space="0" w:color="auto"/>
              </w:divBdr>
            </w:div>
            <w:div w:id="1307591045">
              <w:marLeft w:val="0"/>
              <w:marRight w:val="0"/>
              <w:marTop w:val="0"/>
              <w:marBottom w:val="0"/>
              <w:divBdr>
                <w:top w:val="none" w:sz="0" w:space="0" w:color="auto"/>
                <w:left w:val="none" w:sz="0" w:space="0" w:color="auto"/>
                <w:bottom w:val="none" w:sz="0" w:space="0" w:color="auto"/>
                <w:right w:val="none" w:sz="0" w:space="0" w:color="auto"/>
              </w:divBdr>
            </w:div>
            <w:div w:id="470755548">
              <w:marLeft w:val="0"/>
              <w:marRight w:val="0"/>
              <w:marTop w:val="0"/>
              <w:marBottom w:val="0"/>
              <w:divBdr>
                <w:top w:val="none" w:sz="0" w:space="0" w:color="auto"/>
                <w:left w:val="none" w:sz="0" w:space="0" w:color="auto"/>
                <w:bottom w:val="none" w:sz="0" w:space="0" w:color="auto"/>
                <w:right w:val="none" w:sz="0" w:space="0" w:color="auto"/>
              </w:divBdr>
            </w:div>
            <w:div w:id="351885040">
              <w:marLeft w:val="0"/>
              <w:marRight w:val="0"/>
              <w:marTop w:val="0"/>
              <w:marBottom w:val="0"/>
              <w:divBdr>
                <w:top w:val="none" w:sz="0" w:space="0" w:color="auto"/>
                <w:left w:val="none" w:sz="0" w:space="0" w:color="auto"/>
                <w:bottom w:val="none" w:sz="0" w:space="0" w:color="auto"/>
                <w:right w:val="none" w:sz="0" w:space="0" w:color="auto"/>
              </w:divBdr>
            </w:div>
            <w:div w:id="1727561473">
              <w:marLeft w:val="0"/>
              <w:marRight w:val="0"/>
              <w:marTop w:val="0"/>
              <w:marBottom w:val="0"/>
              <w:divBdr>
                <w:top w:val="none" w:sz="0" w:space="0" w:color="auto"/>
                <w:left w:val="none" w:sz="0" w:space="0" w:color="auto"/>
                <w:bottom w:val="none" w:sz="0" w:space="0" w:color="auto"/>
                <w:right w:val="none" w:sz="0" w:space="0" w:color="auto"/>
              </w:divBdr>
            </w:div>
            <w:div w:id="1972788755">
              <w:marLeft w:val="0"/>
              <w:marRight w:val="0"/>
              <w:marTop w:val="0"/>
              <w:marBottom w:val="0"/>
              <w:divBdr>
                <w:top w:val="none" w:sz="0" w:space="0" w:color="auto"/>
                <w:left w:val="none" w:sz="0" w:space="0" w:color="auto"/>
                <w:bottom w:val="none" w:sz="0" w:space="0" w:color="auto"/>
                <w:right w:val="none" w:sz="0" w:space="0" w:color="auto"/>
              </w:divBdr>
            </w:div>
            <w:div w:id="464204990">
              <w:marLeft w:val="0"/>
              <w:marRight w:val="0"/>
              <w:marTop w:val="0"/>
              <w:marBottom w:val="0"/>
              <w:divBdr>
                <w:top w:val="none" w:sz="0" w:space="0" w:color="auto"/>
                <w:left w:val="none" w:sz="0" w:space="0" w:color="auto"/>
                <w:bottom w:val="none" w:sz="0" w:space="0" w:color="auto"/>
                <w:right w:val="none" w:sz="0" w:space="0" w:color="auto"/>
              </w:divBdr>
            </w:div>
            <w:div w:id="1683438328">
              <w:marLeft w:val="0"/>
              <w:marRight w:val="0"/>
              <w:marTop w:val="0"/>
              <w:marBottom w:val="0"/>
              <w:divBdr>
                <w:top w:val="none" w:sz="0" w:space="0" w:color="auto"/>
                <w:left w:val="none" w:sz="0" w:space="0" w:color="auto"/>
                <w:bottom w:val="none" w:sz="0" w:space="0" w:color="auto"/>
                <w:right w:val="none" w:sz="0" w:space="0" w:color="auto"/>
              </w:divBdr>
            </w:div>
            <w:div w:id="1209605061">
              <w:marLeft w:val="0"/>
              <w:marRight w:val="0"/>
              <w:marTop w:val="0"/>
              <w:marBottom w:val="0"/>
              <w:divBdr>
                <w:top w:val="none" w:sz="0" w:space="0" w:color="auto"/>
                <w:left w:val="none" w:sz="0" w:space="0" w:color="auto"/>
                <w:bottom w:val="none" w:sz="0" w:space="0" w:color="auto"/>
                <w:right w:val="none" w:sz="0" w:space="0" w:color="auto"/>
              </w:divBdr>
            </w:div>
            <w:div w:id="1868329632">
              <w:marLeft w:val="0"/>
              <w:marRight w:val="0"/>
              <w:marTop w:val="0"/>
              <w:marBottom w:val="0"/>
              <w:divBdr>
                <w:top w:val="none" w:sz="0" w:space="0" w:color="auto"/>
                <w:left w:val="none" w:sz="0" w:space="0" w:color="auto"/>
                <w:bottom w:val="none" w:sz="0" w:space="0" w:color="auto"/>
                <w:right w:val="none" w:sz="0" w:space="0" w:color="auto"/>
              </w:divBdr>
            </w:div>
            <w:div w:id="383339259">
              <w:marLeft w:val="0"/>
              <w:marRight w:val="0"/>
              <w:marTop w:val="0"/>
              <w:marBottom w:val="0"/>
              <w:divBdr>
                <w:top w:val="none" w:sz="0" w:space="0" w:color="auto"/>
                <w:left w:val="none" w:sz="0" w:space="0" w:color="auto"/>
                <w:bottom w:val="none" w:sz="0" w:space="0" w:color="auto"/>
                <w:right w:val="none" w:sz="0" w:space="0" w:color="auto"/>
              </w:divBdr>
            </w:div>
            <w:div w:id="795683757">
              <w:marLeft w:val="0"/>
              <w:marRight w:val="0"/>
              <w:marTop w:val="0"/>
              <w:marBottom w:val="0"/>
              <w:divBdr>
                <w:top w:val="none" w:sz="0" w:space="0" w:color="auto"/>
                <w:left w:val="none" w:sz="0" w:space="0" w:color="auto"/>
                <w:bottom w:val="none" w:sz="0" w:space="0" w:color="auto"/>
                <w:right w:val="none" w:sz="0" w:space="0" w:color="auto"/>
              </w:divBdr>
            </w:div>
            <w:div w:id="596183396">
              <w:marLeft w:val="0"/>
              <w:marRight w:val="0"/>
              <w:marTop w:val="0"/>
              <w:marBottom w:val="0"/>
              <w:divBdr>
                <w:top w:val="none" w:sz="0" w:space="0" w:color="auto"/>
                <w:left w:val="none" w:sz="0" w:space="0" w:color="auto"/>
                <w:bottom w:val="none" w:sz="0" w:space="0" w:color="auto"/>
                <w:right w:val="none" w:sz="0" w:space="0" w:color="auto"/>
              </w:divBdr>
            </w:div>
            <w:div w:id="1504511410">
              <w:marLeft w:val="0"/>
              <w:marRight w:val="0"/>
              <w:marTop w:val="0"/>
              <w:marBottom w:val="0"/>
              <w:divBdr>
                <w:top w:val="none" w:sz="0" w:space="0" w:color="auto"/>
                <w:left w:val="none" w:sz="0" w:space="0" w:color="auto"/>
                <w:bottom w:val="none" w:sz="0" w:space="0" w:color="auto"/>
                <w:right w:val="none" w:sz="0" w:space="0" w:color="auto"/>
              </w:divBdr>
            </w:div>
          </w:divsChild>
        </w:div>
        <w:div w:id="298385562">
          <w:marLeft w:val="0"/>
          <w:marRight w:val="0"/>
          <w:marTop w:val="0"/>
          <w:marBottom w:val="0"/>
          <w:divBdr>
            <w:top w:val="none" w:sz="0" w:space="0" w:color="auto"/>
            <w:left w:val="none" w:sz="0" w:space="0" w:color="auto"/>
            <w:bottom w:val="none" w:sz="0" w:space="0" w:color="auto"/>
            <w:right w:val="none" w:sz="0" w:space="0" w:color="auto"/>
          </w:divBdr>
          <w:divsChild>
            <w:div w:id="213395039">
              <w:marLeft w:val="0"/>
              <w:marRight w:val="0"/>
              <w:marTop w:val="0"/>
              <w:marBottom w:val="0"/>
              <w:divBdr>
                <w:top w:val="none" w:sz="0" w:space="0" w:color="auto"/>
                <w:left w:val="none" w:sz="0" w:space="0" w:color="auto"/>
                <w:bottom w:val="none" w:sz="0" w:space="0" w:color="auto"/>
                <w:right w:val="none" w:sz="0" w:space="0" w:color="auto"/>
              </w:divBdr>
            </w:div>
            <w:div w:id="467627696">
              <w:marLeft w:val="0"/>
              <w:marRight w:val="0"/>
              <w:marTop w:val="0"/>
              <w:marBottom w:val="0"/>
              <w:divBdr>
                <w:top w:val="none" w:sz="0" w:space="0" w:color="auto"/>
                <w:left w:val="none" w:sz="0" w:space="0" w:color="auto"/>
                <w:bottom w:val="none" w:sz="0" w:space="0" w:color="auto"/>
                <w:right w:val="none" w:sz="0" w:space="0" w:color="auto"/>
              </w:divBdr>
            </w:div>
            <w:div w:id="1834025622">
              <w:marLeft w:val="0"/>
              <w:marRight w:val="0"/>
              <w:marTop w:val="0"/>
              <w:marBottom w:val="0"/>
              <w:divBdr>
                <w:top w:val="none" w:sz="0" w:space="0" w:color="auto"/>
                <w:left w:val="none" w:sz="0" w:space="0" w:color="auto"/>
                <w:bottom w:val="none" w:sz="0" w:space="0" w:color="auto"/>
                <w:right w:val="none" w:sz="0" w:space="0" w:color="auto"/>
              </w:divBdr>
            </w:div>
            <w:div w:id="761293988">
              <w:marLeft w:val="0"/>
              <w:marRight w:val="0"/>
              <w:marTop w:val="0"/>
              <w:marBottom w:val="0"/>
              <w:divBdr>
                <w:top w:val="none" w:sz="0" w:space="0" w:color="auto"/>
                <w:left w:val="none" w:sz="0" w:space="0" w:color="auto"/>
                <w:bottom w:val="none" w:sz="0" w:space="0" w:color="auto"/>
                <w:right w:val="none" w:sz="0" w:space="0" w:color="auto"/>
              </w:divBdr>
            </w:div>
            <w:div w:id="1735397003">
              <w:marLeft w:val="0"/>
              <w:marRight w:val="0"/>
              <w:marTop w:val="0"/>
              <w:marBottom w:val="0"/>
              <w:divBdr>
                <w:top w:val="none" w:sz="0" w:space="0" w:color="auto"/>
                <w:left w:val="none" w:sz="0" w:space="0" w:color="auto"/>
                <w:bottom w:val="none" w:sz="0" w:space="0" w:color="auto"/>
                <w:right w:val="none" w:sz="0" w:space="0" w:color="auto"/>
              </w:divBdr>
            </w:div>
            <w:div w:id="1761365142">
              <w:marLeft w:val="0"/>
              <w:marRight w:val="0"/>
              <w:marTop w:val="0"/>
              <w:marBottom w:val="0"/>
              <w:divBdr>
                <w:top w:val="none" w:sz="0" w:space="0" w:color="auto"/>
                <w:left w:val="none" w:sz="0" w:space="0" w:color="auto"/>
                <w:bottom w:val="none" w:sz="0" w:space="0" w:color="auto"/>
                <w:right w:val="none" w:sz="0" w:space="0" w:color="auto"/>
              </w:divBdr>
            </w:div>
            <w:div w:id="1852639853">
              <w:marLeft w:val="0"/>
              <w:marRight w:val="0"/>
              <w:marTop w:val="0"/>
              <w:marBottom w:val="0"/>
              <w:divBdr>
                <w:top w:val="none" w:sz="0" w:space="0" w:color="auto"/>
                <w:left w:val="none" w:sz="0" w:space="0" w:color="auto"/>
                <w:bottom w:val="none" w:sz="0" w:space="0" w:color="auto"/>
                <w:right w:val="none" w:sz="0" w:space="0" w:color="auto"/>
              </w:divBdr>
              <w:divsChild>
                <w:div w:id="1157108582">
                  <w:marLeft w:val="0"/>
                  <w:marRight w:val="0"/>
                  <w:marTop w:val="0"/>
                  <w:marBottom w:val="0"/>
                  <w:divBdr>
                    <w:top w:val="none" w:sz="0" w:space="0" w:color="auto"/>
                    <w:left w:val="none" w:sz="0" w:space="0" w:color="auto"/>
                    <w:bottom w:val="none" w:sz="0" w:space="0" w:color="auto"/>
                    <w:right w:val="none" w:sz="0" w:space="0" w:color="auto"/>
                  </w:divBdr>
                </w:div>
                <w:div w:id="1216239436">
                  <w:marLeft w:val="0"/>
                  <w:marRight w:val="0"/>
                  <w:marTop w:val="0"/>
                  <w:marBottom w:val="0"/>
                  <w:divBdr>
                    <w:top w:val="none" w:sz="0" w:space="0" w:color="auto"/>
                    <w:left w:val="none" w:sz="0" w:space="0" w:color="auto"/>
                    <w:bottom w:val="none" w:sz="0" w:space="0" w:color="auto"/>
                    <w:right w:val="none" w:sz="0" w:space="0" w:color="auto"/>
                  </w:divBdr>
                </w:div>
                <w:div w:id="853880543">
                  <w:marLeft w:val="0"/>
                  <w:marRight w:val="0"/>
                  <w:marTop w:val="0"/>
                  <w:marBottom w:val="0"/>
                  <w:divBdr>
                    <w:top w:val="none" w:sz="0" w:space="0" w:color="auto"/>
                    <w:left w:val="none" w:sz="0" w:space="0" w:color="auto"/>
                    <w:bottom w:val="none" w:sz="0" w:space="0" w:color="auto"/>
                    <w:right w:val="none" w:sz="0" w:space="0" w:color="auto"/>
                  </w:divBdr>
                </w:div>
                <w:div w:id="975525665">
                  <w:marLeft w:val="0"/>
                  <w:marRight w:val="0"/>
                  <w:marTop w:val="0"/>
                  <w:marBottom w:val="0"/>
                  <w:divBdr>
                    <w:top w:val="none" w:sz="0" w:space="0" w:color="auto"/>
                    <w:left w:val="none" w:sz="0" w:space="0" w:color="auto"/>
                    <w:bottom w:val="none" w:sz="0" w:space="0" w:color="auto"/>
                    <w:right w:val="none" w:sz="0" w:space="0" w:color="auto"/>
                  </w:divBdr>
                </w:div>
                <w:div w:id="557908785">
                  <w:marLeft w:val="0"/>
                  <w:marRight w:val="0"/>
                  <w:marTop w:val="0"/>
                  <w:marBottom w:val="0"/>
                  <w:divBdr>
                    <w:top w:val="none" w:sz="0" w:space="0" w:color="auto"/>
                    <w:left w:val="none" w:sz="0" w:space="0" w:color="auto"/>
                    <w:bottom w:val="none" w:sz="0" w:space="0" w:color="auto"/>
                    <w:right w:val="none" w:sz="0" w:space="0" w:color="auto"/>
                  </w:divBdr>
                </w:div>
                <w:div w:id="1986734268">
                  <w:marLeft w:val="0"/>
                  <w:marRight w:val="0"/>
                  <w:marTop w:val="0"/>
                  <w:marBottom w:val="0"/>
                  <w:divBdr>
                    <w:top w:val="none" w:sz="0" w:space="0" w:color="auto"/>
                    <w:left w:val="none" w:sz="0" w:space="0" w:color="auto"/>
                    <w:bottom w:val="none" w:sz="0" w:space="0" w:color="auto"/>
                    <w:right w:val="none" w:sz="0" w:space="0" w:color="auto"/>
                  </w:divBdr>
                </w:div>
                <w:div w:id="892546124">
                  <w:marLeft w:val="0"/>
                  <w:marRight w:val="0"/>
                  <w:marTop w:val="0"/>
                  <w:marBottom w:val="0"/>
                  <w:divBdr>
                    <w:top w:val="none" w:sz="0" w:space="0" w:color="auto"/>
                    <w:left w:val="none" w:sz="0" w:space="0" w:color="auto"/>
                    <w:bottom w:val="none" w:sz="0" w:space="0" w:color="auto"/>
                    <w:right w:val="none" w:sz="0" w:space="0" w:color="auto"/>
                  </w:divBdr>
                </w:div>
                <w:div w:id="1709446866">
                  <w:marLeft w:val="0"/>
                  <w:marRight w:val="0"/>
                  <w:marTop w:val="0"/>
                  <w:marBottom w:val="0"/>
                  <w:divBdr>
                    <w:top w:val="none" w:sz="0" w:space="0" w:color="auto"/>
                    <w:left w:val="none" w:sz="0" w:space="0" w:color="auto"/>
                    <w:bottom w:val="none" w:sz="0" w:space="0" w:color="auto"/>
                    <w:right w:val="none" w:sz="0" w:space="0" w:color="auto"/>
                  </w:divBdr>
                </w:div>
                <w:div w:id="318536157">
                  <w:marLeft w:val="0"/>
                  <w:marRight w:val="0"/>
                  <w:marTop w:val="0"/>
                  <w:marBottom w:val="0"/>
                  <w:divBdr>
                    <w:top w:val="none" w:sz="0" w:space="0" w:color="auto"/>
                    <w:left w:val="none" w:sz="0" w:space="0" w:color="auto"/>
                    <w:bottom w:val="none" w:sz="0" w:space="0" w:color="auto"/>
                    <w:right w:val="none" w:sz="0" w:space="0" w:color="auto"/>
                  </w:divBdr>
                </w:div>
                <w:div w:id="1222710146">
                  <w:marLeft w:val="0"/>
                  <w:marRight w:val="0"/>
                  <w:marTop w:val="0"/>
                  <w:marBottom w:val="0"/>
                  <w:divBdr>
                    <w:top w:val="none" w:sz="0" w:space="0" w:color="auto"/>
                    <w:left w:val="none" w:sz="0" w:space="0" w:color="auto"/>
                    <w:bottom w:val="none" w:sz="0" w:space="0" w:color="auto"/>
                    <w:right w:val="none" w:sz="0" w:space="0" w:color="auto"/>
                  </w:divBdr>
                </w:div>
              </w:divsChild>
            </w:div>
            <w:div w:id="63453620">
              <w:marLeft w:val="0"/>
              <w:marRight w:val="0"/>
              <w:marTop w:val="0"/>
              <w:marBottom w:val="0"/>
              <w:divBdr>
                <w:top w:val="none" w:sz="0" w:space="0" w:color="auto"/>
                <w:left w:val="none" w:sz="0" w:space="0" w:color="auto"/>
                <w:bottom w:val="none" w:sz="0" w:space="0" w:color="auto"/>
                <w:right w:val="none" w:sz="0" w:space="0" w:color="auto"/>
              </w:divBdr>
            </w:div>
            <w:div w:id="1281258482">
              <w:marLeft w:val="0"/>
              <w:marRight w:val="0"/>
              <w:marTop w:val="0"/>
              <w:marBottom w:val="0"/>
              <w:divBdr>
                <w:top w:val="none" w:sz="0" w:space="0" w:color="auto"/>
                <w:left w:val="none" w:sz="0" w:space="0" w:color="auto"/>
                <w:bottom w:val="none" w:sz="0" w:space="0" w:color="auto"/>
                <w:right w:val="none" w:sz="0" w:space="0" w:color="auto"/>
              </w:divBdr>
            </w:div>
            <w:div w:id="1183326004">
              <w:marLeft w:val="0"/>
              <w:marRight w:val="0"/>
              <w:marTop w:val="0"/>
              <w:marBottom w:val="0"/>
              <w:divBdr>
                <w:top w:val="none" w:sz="0" w:space="0" w:color="auto"/>
                <w:left w:val="none" w:sz="0" w:space="0" w:color="auto"/>
                <w:bottom w:val="none" w:sz="0" w:space="0" w:color="auto"/>
                <w:right w:val="none" w:sz="0" w:space="0" w:color="auto"/>
              </w:divBdr>
            </w:div>
            <w:div w:id="762192315">
              <w:marLeft w:val="0"/>
              <w:marRight w:val="0"/>
              <w:marTop w:val="0"/>
              <w:marBottom w:val="0"/>
              <w:divBdr>
                <w:top w:val="none" w:sz="0" w:space="0" w:color="auto"/>
                <w:left w:val="none" w:sz="0" w:space="0" w:color="auto"/>
                <w:bottom w:val="none" w:sz="0" w:space="0" w:color="auto"/>
                <w:right w:val="none" w:sz="0" w:space="0" w:color="auto"/>
              </w:divBdr>
            </w:div>
            <w:div w:id="395134128">
              <w:marLeft w:val="0"/>
              <w:marRight w:val="0"/>
              <w:marTop w:val="0"/>
              <w:marBottom w:val="0"/>
              <w:divBdr>
                <w:top w:val="none" w:sz="0" w:space="0" w:color="auto"/>
                <w:left w:val="none" w:sz="0" w:space="0" w:color="auto"/>
                <w:bottom w:val="none" w:sz="0" w:space="0" w:color="auto"/>
                <w:right w:val="none" w:sz="0" w:space="0" w:color="auto"/>
              </w:divBdr>
            </w:div>
            <w:div w:id="2129422025">
              <w:marLeft w:val="0"/>
              <w:marRight w:val="0"/>
              <w:marTop w:val="0"/>
              <w:marBottom w:val="0"/>
              <w:divBdr>
                <w:top w:val="none" w:sz="0" w:space="0" w:color="auto"/>
                <w:left w:val="none" w:sz="0" w:space="0" w:color="auto"/>
                <w:bottom w:val="none" w:sz="0" w:space="0" w:color="auto"/>
                <w:right w:val="none" w:sz="0" w:space="0" w:color="auto"/>
              </w:divBdr>
              <w:divsChild>
                <w:div w:id="568878865">
                  <w:marLeft w:val="0"/>
                  <w:marRight w:val="0"/>
                  <w:marTop w:val="0"/>
                  <w:marBottom w:val="0"/>
                  <w:divBdr>
                    <w:top w:val="none" w:sz="0" w:space="0" w:color="auto"/>
                    <w:left w:val="none" w:sz="0" w:space="0" w:color="auto"/>
                    <w:bottom w:val="none" w:sz="0" w:space="0" w:color="auto"/>
                    <w:right w:val="none" w:sz="0" w:space="0" w:color="auto"/>
                  </w:divBdr>
                </w:div>
                <w:div w:id="700398837">
                  <w:marLeft w:val="0"/>
                  <w:marRight w:val="0"/>
                  <w:marTop w:val="0"/>
                  <w:marBottom w:val="0"/>
                  <w:divBdr>
                    <w:top w:val="none" w:sz="0" w:space="0" w:color="auto"/>
                    <w:left w:val="none" w:sz="0" w:space="0" w:color="auto"/>
                    <w:bottom w:val="none" w:sz="0" w:space="0" w:color="auto"/>
                    <w:right w:val="none" w:sz="0" w:space="0" w:color="auto"/>
                  </w:divBdr>
                </w:div>
                <w:div w:id="466894111">
                  <w:marLeft w:val="0"/>
                  <w:marRight w:val="0"/>
                  <w:marTop w:val="0"/>
                  <w:marBottom w:val="0"/>
                  <w:divBdr>
                    <w:top w:val="none" w:sz="0" w:space="0" w:color="auto"/>
                    <w:left w:val="none" w:sz="0" w:space="0" w:color="auto"/>
                    <w:bottom w:val="none" w:sz="0" w:space="0" w:color="auto"/>
                    <w:right w:val="none" w:sz="0" w:space="0" w:color="auto"/>
                  </w:divBdr>
                </w:div>
                <w:div w:id="2038891703">
                  <w:marLeft w:val="0"/>
                  <w:marRight w:val="0"/>
                  <w:marTop w:val="0"/>
                  <w:marBottom w:val="0"/>
                  <w:divBdr>
                    <w:top w:val="none" w:sz="0" w:space="0" w:color="auto"/>
                    <w:left w:val="none" w:sz="0" w:space="0" w:color="auto"/>
                    <w:bottom w:val="none" w:sz="0" w:space="0" w:color="auto"/>
                    <w:right w:val="none" w:sz="0" w:space="0" w:color="auto"/>
                  </w:divBdr>
                </w:div>
                <w:div w:id="1936593068">
                  <w:marLeft w:val="0"/>
                  <w:marRight w:val="0"/>
                  <w:marTop w:val="0"/>
                  <w:marBottom w:val="0"/>
                  <w:divBdr>
                    <w:top w:val="none" w:sz="0" w:space="0" w:color="auto"/>
                    <w:left w:val="none" w:sz="0" w:space="0" w:color="auto"/>
                    <w:bottom w:val="none" w:sz="0" w:space="0" w:color="auto"/>
                    <w:right w:val="none" w:sz="0" w:space="0" w:color="auto"/>
                  </w:divBdr>
                </w:div>
                <w:div w:id="861895239">
                  <w:marLeft w:val="0"/>
                  <w:marRight w:val="0"/>
                  <w:marTop w:val="0"/>
                  <w:marBottom w:val="0"/>
                  <w:divBdr>
                    <w:top w:val="none" w:sz="0" w:space="0" w:color="auto"/>
                    <w:left w:val="none" w:sz="0" w:space="0" w:color="auto"/>
                    <w:bottom w:val="none" w:sz="0" w:space="0" w:color="auto"/>
                    <w:right w:val="none" w:sz="0" w:space="0" w:color="auto"/>
                  </w:divBdr>
                </w:div>
                <w:div w:id="699667361">
                  <w:marLeft w:val="0"/>
                  <w:marRight w:val="0"/>
                  <w:marTop w:val="0"/>
                  <w:marBottom w:val="0"/>
                  <w:divBdr>
                    <w:top w:val="none" w:sz="0" w:space="0" w:color="auto"/>
                    <w:left w:val="none" w:sz="0" w:space="0" w:color="auto"/>
                    <w:bottom w:val="none" w:sz="0" w:space="0" w:color="auto"/>
                    <w:right w:val="none" w:sz="0" w:space="0" w:color="auto"/>
                  </w:divBdr>
                </w:div>
                <w:div w:id="226066211">
                  <w:marLeft w:val="0"/>
                  <w:marRight w:val="0"/>
                  <w:marTop w:val="0"/>
                  <w:marBottom w:val="0"/>
                  <w:divBdr>
                    <w:top w:val="none" w:sz="0" w:space="0" w:color="auto"/>
                    <w:left w:val="none" w:sz="0" w:space="0" w:color="auto"/>
                    <w:bottom w:val="none" w:sz="0" w:space="0" w:color="auto"/>
                    <w:right w:val="none" w:sz="0" w:space="0" w:color="auto"/>
                  </w:divBdr>
                </w:div>
                <w:div w:id="505485285">
                  <w:marLeft w:val="0"/>
                  <w:marRight w:val="0"/>
                  <w:marTop w:val="0"/>
                  <w:marBottom w:val="0"/>
                  <w:divBdr>
                    <w:top w:val="none" w:sz="0" w:space="0" w:color="auto"/>
                    <w:left w:val="none" w:sz="0" w:space="0" w:color="auto"/>
                    <w:bottom w:val="none" w:sz="0" w:space="0" w:color="auto"/>
                    <w:right w:val="none" w:sz="0" w:space="0" w:color="auto"/>
                  </w:divBdr>
                </w:div>
                <w:div w:id="779687907">
                  <w:marLeft w:val="0"/>
                  <w:marRight w:val="0"/>
                  <w:marTop w:val="0"/>
                  <w:marBottom w:val="0"/>
                  <w:divBdr>
                    <w:top w:val="none" w:sz="0" w:space="0" w:color="auto"/>
                    <w:left w:val="none" w:sz="0" w:space="0" w:color="auto"/>
                    <w:bottom w:val="none" w:sz="0" w:space="0" w:color="auto"/>
                    <w:right w:val="none" w:sz="0" w:space="0" w:color="auto"/>
                  </w:divBdr>
                </w:div>
              </w:divsChild>
            </w:div>
            <w:div w:id="1379939436">
              <w:marLeft w:val="0"/>
              <w:marRight w:val="0"/>
              <w:marTop w:val="0"/>
              <w:marBottom w:val="0"/>
              <w:divBdr>
                <w:top w:val="none" w:sz="0" w:space="0" w:color="auto"/>
                <w:left w:val="none" w:sz="0" w:space="0" w:color="auto"/>
                <w:bottom w:val="none" w:sz="0" w:space="0" w:color="auto"/>
                <w:right w:val="none" w:sz="0" w:space="0" w:color="auto"/>
              </w:divBdr>
            </w:div>
            <w:div w:id="869295407">
              <w:marLeft w:val="0"/>
              <w:marRight w:val="0"/>
              <w:marTop w:val="0"/>
              <w:marBottom w:val="0"/>
              <w:divBdr>
                <w:top w:val="none" w:sz="0" w:space="0" w:color="auto"/>
                <w:left w:val="none" w:sz="0" w:space="0" w:color="auto"/>
                <w:bottom w:val="none" w:sz="0" w:space="0" w:color="auto"/>
                <w:right w:val="none" w:sz="0" w:space="0" w:color="auto"/>
              </w:divBdr>
            </w:div>
            <w:div w:id="1473909527">
              <w:marLeft w:val="0"/>
              <w:marRight w:val="0"/>
              <w:marTop w:val="0"/>
              <w:marBottom w:val="0"/>
              <w:divBdr>
                <w:top w:val="none" w:sz="0" w:space="0" w:color="auto"/>
                <w:left w:val="none" w:sz="0" w:space="0" w:color="auto"/>
                <w:bottom w:val="none" w:sz="0" w:space="0" w:color="auto"/>
                <w:right w:val="none" w:sz="0" w:space="0" w:color="auto"/>
              </w:divBdr>
            </w:div>
            <w:div w:id="1846896997">
              <w:marLeft w:val="0"/>
              <w:marRight w:val="0"/>
              <w:marTop w:val="0"/>
              <w:marBottom w:val="0"/>
              <w:divBdr>
                <w:top w:val="none" w:sz="0" w:space="0" w:color="auto"/>
                <w:left w:val="none" w:sz="0" w:space="0" w:color="auto"/>
                <w:bottom w:val="none" w:sz="0" w:space="0" w:color="auto"/>
                <w:right w:val="none" w:sz="0" w:space="0" w:color="auto"/>
              </w:divBdr>
            </w:div>
            <w:div w:id="1635714177">
              <w:marLeft w:val="0"/>
              <w:marRight w:val="0"/>
              <w:marTop w:val="0"/>
              <w:marBottom w:val="0"/>
              <w:divBdr>
                <w:top w:val="none" w:sz="0" w:space="0" w:color="auto"/>
                <w:left w:val="none" w:sz="0" w:space="0" w:color="auto"/>
                <w:bottom w:val="none" w:sz="0" w:space="0" w:color="auto"/>
                <w:right w:val="none" w:sz="0" w:space="0" w:color="auto"/>
              </w:divBdr>
            </w:div>
            <w:div w:id="1400445357">
              <w:marLeft w:val="0"/>
              <w:marRight w:val="0"/>
              <w:marTop w:val="0"/>
              <w:marBottom w:val="0"/>
              <w:divBdr>
                <w:top w:val="none" w:sz="0" w:space="0" w:color="auto"/>
                <w:left w:val="none" w:sz="0" w:space="0" w:color="auto"/>
                <w:bottom w:val="none" w:sz="0" w:space="0" w:color="auto"/>
                <w:right w:val="none" w:sz="0" w:space="0" w:color="auto"/>
              </w:divBdr>
            </w:div>
            <w:div w:id="267667885">
              <w:marLeft w:val="0"/>
              <w:marRight w:val="0"/>
              <w:marTop w:val="0"/>
              <w:marBottom w:val="0"/>
              <w:divBdr>
                <w:top w:val="none" w:sz="0" w:space="0" w:color="auto"/>
                <w:left w:val="none" w:sz="0" w:space="0" w:color="auto"/>
                <w:bottom w:val="none" w:sz="0" w:space="0" w:color="auto"/>
                <w:right w:val="none" w:sz="0" w:space="0" w:color="auto"/>
              </w:divBdr>
            </w:div>
          </w:divsChild>
        </w:div>
        <w:div w:id="648636554">
          <w:marLeft w:val="0"/>
          <w:marRight w:val="0"/>
          <w:marTop w:val="0"/>
          <w:marBottom w:val="0"/>
          <w:divBdr>
            <w:top w:val="none" w:sz="0" w:space="0" w:color="auto"/>
            <w:left w:val="none" w:sz="0" w:space="0" w:color="auto"/>
            <w:bottom w:val="none" w:sz="0" w:space="0" w:color="auto"/>
            <w:right w:val="none" w:sz="0" w:space="0" w:color="auto"/>
          </w:divBdr>
          <w:divsChild>
            <w:div w:id="462886070">
              <w:marLeft w:val="0"/>
              <w:marRight w:val="0"/>
              <w:marTop w:val="0"/>
              <w:marBottom w:val="0"/>
              <w:divBdr>
                <w:top w:val="none" w:sz="0" w:space="0" w:color="auto"/>
                <w:left w:val="none" w:sz="0" w:space="0" w:color="auto"/>
                <w:bottom w:val="none" w:sz="0" w:space="0" w:color="auto"/>
                <w:right w:val="none" w:sz="0" w:space="0" w:color="auto"/>
              </w:divBdr>
            </w:div>
            <w:div w:id="569778851">
              <w:marLeft w:val="0"/>
              <w:marRight w:val="0"/>
              <w:marTop w:val="0"/>
              <w:marBottom w:val="0"/>
              <w:divBdr>
                <w:top w:val="none" w:sz="0" w:space="0" w:color="auto"/>
                <w:left w:val="none" w:sz="0" w:space="0" w:color="auto"/>
                <w:bottom w:val="none" w:sz="0" w:space="0" w:color="auto"/>
                <w:right w:val="none" w:sz="0" w:space="0" w:color="auto"/>
              </w:divBdr>
            </w:div>
            <w:div w:id="1417359536">
              <w:marLeft w:val="0"/>
              <w:marRight w:val="0"/>
              <w:marTop w:val="0"/>
              <w:marBottom w:val="0"/>
              <w:divBdr>
                <w:top w:val="none" w:sz="0" w:space="0" w:color="auto"/>
                <w:left w:val="none" w:sz="0" w:space="0" w:color="auto"/>
                <w:bottom w:val="none" w:sz="0" w:space="0" w:color="auto"/>
                <w:right w:val="none" w:sz="0" w:space="0" w:color="auto"/>
              </w:divBdr>
              <w:divsChild>
                <w:div w:id="1444617591">
                  <w:marLeft w:val="0"/>
                  <w:marRight w:val="0"/>
                  <w:marTop w:val="0"/>
                  <w:marBottom w:val="0"/>
                  <w:divBdr>
                    <w:top w:val="none" w:sz="0" w:space="0" w:color="auto"/>
                    <w:left w:val="none" w:sz="0" w:space="0" w:color="auto"/>
                    <w:bottom w:val="none" w:sz="0" w:space="0" w:color="auto"/>
                    <w:right w:val="none" w:sz="0" w:space="0" w:color="auto"/>
                  </w:divBdr>
                </w:div>
                <w:div w:id="1649936602">
                  <w:marLeft w:val="0"/>
                  <w:marRight w:val="0"/>
                  <w:marTop w:val="0"/>
                  <w:marBottom w:val="0"/>
                  <w:divBdr>
                    <w:top w:val="none" w:sz="0" w:space="0" w:color="auto"/>
                    <w:left w:val="none" w:sz="0" w:space="0" w:color="auto"/>
                    <w:bottom w:val="none" w:sz="0" w:space="0" w:color="auto"/>
                    <w:right w:val="none" w:sz="0" w:space="0" w:color="auto"/>
                  </w:divBdr>
                </w:div>
                <w:div w:id="241915468">
                  <w:marLeft w:val="0"/>
                  <w:marRight w:val="0"/>
                  <w:marTop w:val="0"/>
                  <w:marBottom w:val="0"/>
                  <w:divBdr>
                    <w:top w:val="none" w:sz="0" w:space="0" w:color="auto"/>
                    <w:left w:val="none" w:sz="0" w:space="0" w:color="auto"/>
                    <w:bottom w:val="none" w:sz="0" w:space="0" w:color="auto"/>
                    <w:right w:val="none" w:sz="0" w:space="0" w:color="auto"/>
                  </w:divBdr>
                </w:div>
              </w:divsChild>
            </w:div>
            <w:div w:id="1502695118">
              <w:marLeft w:val="0"/>
              <w:marRight w:val="0"/>
              <w:marTop w:val="0"/>
              <w:marBottom w:val="0"/>
              <w:divBdr>
                <w:top w:val="none" w:sz="0" w:space="0" w:color="auto"/>
                <w:left w:val="none" w:sz="0" w:space="0" w:color="auto"/>
                <w:bottom w:val="none" w:sz="0" w:space="0" w:color="auto"/>
                <w:right w:val="none" w:sz="0" w:space="0" w:color="auto"/>
              </w:divBdr>
            </w:div>
            <w:div w:id="1535730568">
              <w:marLeft w:val="0"/>
              <w:marRight w:val="0"/>
              <w:marTop w:val="0"/>
              <w:marBottom w:val="0"/>
              <w:divBdr>
                <w:top w:val="none" w:sz="0" w:space="0" w:color="auto"/>
                <w:left w:val="none" w:sz="0" w:space="0" w:color="auto"/>
                <w:bottom w:val="none" w:sz="0" w:space="0" w:color="auto"/>
                <w:right w:val="none" w:sz="0" w:space="0" w:color="auto"/>
              </w:divBdr>
            </w:div>
            <w:div w:id="164906313">
              <w:marLeft w:val="0"/>
              <w:marRight w:val="0"/>
              <w:marTop w:val="0"/>
              <w:marBottom w:val="0"/>
              <w:divBdr>
                <w:top w:val="none" w:sz="0" w:space="0" w:color="auto"/>
                <w:left w:val="none" w:sz="0" w:space="0" w:color="auto"/>
                <w:bottom w:val="none" w:sz="0" w:space="0" w:color="auto"/>
                <w:right w:val="none" w:sz="0" w:space="0" w:color="auto"/>
              </w:divBdr>
            </w:div>
          </w:divsChild>
        </w:div>
        <w:div w:id="1173447762">
          <w:marLeft w:val="0"/>
          <w:marRight w:val="0"/>
          <w:marTop w:val="0"/>
          <w:marBottom w:val="0"/>
          <w:divBdr>
            <w:top w:val="none" w:sz="0" w:space="0" w:color="auto"/>
            <w:left w:val="none" w:sz="0" w:space="0" w:color="auto"/>
            <w:bottom w:val="none" w:sz="0" w:space="0" w:color="auto"/>
            <w:right w:val="none" w:sz="0" w:space="0" w:color="auto"/>
          </w:divBdr>
          <w:divsChild>
            <w:div w:id="293559352">
              <w:marLeft w:val="0"/>
              <w:marRight w:val="0"/>
              <w:marTop w:val="0"/>
              <w:marBottom w:val="0"/>
              <w:divBdr>
                <w:top w:val="none" w:sz="0" w:space="0" w:color="auto"/>
                <w:left w:val="none" w:sz="0" w:space="0" w:color="auto"/>
                <w:bottom w:val="none" w:sz="0" w:space="0" w:color="auto"/>
                <w:right w:val="none" w:sz="0" w:space="0" w:color="auto"/>
              </w:divBdr>
            </w:div>
            <w:div w:id="2037848968">
              <w:marLeft w:val="0"/>
              <w:marRight w:val="0"/>
              <w:marTop w:val="0"/>
              <w:marBottom w:val="0"/>
              <w:divBdr>
                <w:top w:val="none" w:sz="0" w:space="0" w:color="auto"/>
                <w:left w:val="none" w:sz="0" w:space="0" w:color="auto"/>
                <w:bottom w:val="none" w:sz="0" w:space="0" w:color="auto"/>
                <w:right w:val="none" w:sz="0" w:space="0" w:color="auto"/>
              </w:divBdr>
            </w:div>
            <w:div w:id="791049104">
              <w:marLeft w:val="0"/>
              <w:marRight w:val="0"/>
              <w:marTop w:val="0"/>
              <w:marBottom w:val="0"/>
              <w:divBdr>
                <w:top w:val="none" w:sz="0" w:space="0" w:color="auto"/>
                <w:left w:val="none" w:sz="0" w:space="0" w:color="auto"/>
                <w:bottom w:val="none" w:sz="0" w:space="0" w:color="auto"/>
                <w:right w:val="none" w:sz="0" w:space="0" w:color="auto"/>
              </w:divBdr>
            </w:div>
            <w:div w:id="330110497">
              <w:marLeft w:val="0"/>
              <w:marRight w:val="0"/>
              <w:marTop w:val="0"/>
              <w:marBottom w:val="0"/>
              <w:divBdr>
                <w:top w:val="none" w:sz="0" w:space="0" w:color="auto"/>
                <w:left w:val="none" w:sz="0" w:space="0" w:color="auto"/>
                <w:bottom w:val="none" w:sz="0" w:space="0" w:color="auto"/>
                <w:right w:val="none" w:sz="0" w:space="0" w:color="auto"/>
              </w:divBdr>
            </w:div>
            <w:div w:id="1997565769">
              <w:marLeft w:val="0"/>
              <w:marRight w:val="0"/>
              <w:marTop w:val="0"/>
              <w:marBottom w:val="0"/>
              <w:divBdr>
                <w:top w:val="none" w:sz="0" w:space="0" w:color="auto"/>
                <w:left w:val="none" w:sz="0" w:space="0" w:color="auto"/>
                <w:bottom w:val="none" w:sz="0" w:space="0" w:color="auto"/>
                <w:right w:val="none" w:sz="0" w:space="0" w:color="auto"/>
              </w:divBdr>
            </w:div>
            <w:div w:id="2014139483">
              <w:marLeft w:val="0"/>
              <w:marRight w:val="0"/>
              <w:marTop w:val="0"/>
              <w:marBottom w:val="0"/>
              <w:divBdr>
                <w:top w:val="none" w:sz="0" w:space="0" w:color="auto"/>
                <w:left w:val="none" w:sz="0" w:space="0" w:color="auto"/>
                <w:bottom w:val="none" w:sz="0" w:space="0" w:color="auto"/>
                <w:right w:val="none" w:sz="0" w:space="0" w:color="auto"/>
              </w:divBdr>
            </w:div>
          </w:divsChild>
        </w:div>
        <w:div w:id="1679192931">
          <w:marLeft w:val="0"/>
          <w:marRight w:val="0"/>
          <w:marTop w:val="0"/>
          <w:marBottom w:val="0"/>
          <w:divBdr>
            <w:top w:val="none" w:sz="0" w:space="0" w:color="auto"/>
            <w:left w:val="none" w:sz="0" w:space="0" w:color="auto"/>
            <w:bottom w:val="none" w:sz="0" w:space="0" w:color="auto"/>
            <w:right w:val="none" w:sz="0" w:space="0" w:color="auto"/>
          </w:divBdr>
          <w:divsChild>
            <w:div w:id="1249191831">
              <w:marLeft w:val="0"/>
              <w:marRight w:val="0"/>
              <w:marTop w:val="0"/>
              <w:marBottom w:val="0"/>
              <w:divBdr>
                <w:top w:val="none" w:sz="0" w:space="0" w:color="auto"/>
                <w:left w:val="none" w:sz="0" w:space="0" w:color="auto"/>
                <w:bottom w:val="none" w:sz="0" w:space="0" w:color="auto"/>
                <w:right w:val="none" w:sz="0" w:space="0" w:color="auto"/>
              </w:divBdr>
            </w:div>
            <w:div w:id="1625229582">
              <w:marLeft w:val="0"/>
              <w:marRight w:val="0"/>
              <w:marTop w:val="0"/>
              <w:marBottom w:val="0"/>
              <w:divBdr>
                <w:top w:val="none" w:sz="0" w:space="0" w:color="auto"/>
                <w:left w:val="none" w:sz="0" w:space="0" w:color="auto"/>
                <w:bottom w:val="none" w:sz="0" w:space="0" w:color="auto"/>
                <w:right w:val="none" w:sz="0" w:space="0" w:color="auto"/>
              </w:divBdr>
            </w:div>
          </w:divsChild>
        </w:div>
        <w:div w:id="1818299932">
          <w:marLeft w:val="0"/>
          <w:marRight w:val="0"/>
          <w:marTop w:val="0"/>
          <w:marBottom w:val="0"/>
          <w:divBdr>
            <w:top w:val="none" w:sz="0" w:space="0" w:color="auto"/>
            <w:left w:val="none" w:sz="0" w:space="0" w:color="auto"/>
            <w:bottom w:val="none" w:sz="0" w:space="0" w:color="auto"/>
            <w:right w:val="none" w:sz="0" w:space="0" w:color="auto"/>
          </w:divBdr>
          <w:divsChild>
            <w:div w:id="918293813">
              <w:marLeft w:val="0"/>
              <w:marRight w:val="0"/>
              <w:marTop w:val="0"/>
              <w:marBottom w:val="0"/>
              <w:divBdr>
                <w:top w:val="none" w:sz="0" w:space="0" w:color="auto"/>
                <w:left w:val="none" w:sz="0" w:space="0" w:color="auto"/>
                <w:bottom w:val="none" w:sz="0" w:space="0" w:color="auto"/>
                <w:right w:val="none" w:sz="0" w:space="0" w:color="auto"/>
              </w:divBdr>
            </w:div>
            <w:div w:id="645549050">
              <w:marLeft w:val="0"/>
              <w:marRight w:val="0"/>
              <w:marTop w:val="0"/>
              <w:marBottom w:val="0"/>
              <w:divBdr>
                <w:top w:val="none" w:sz="0" w:space="0" w:color="auto"/>
                <w:left w:val="none" w:sz="0" w:space="0" w:color="auto"/>
                <w:bottom w:val="none" w:sz="0" w:space="0" w:color="auto"/>
                <w:right w:val="none" w:sz="0" w:space="0" w:color="auto"/>
              </w:divBdr>
            </w:div>
            <w:div w:id="1798066341">
              <w:marLeft w:val="0"/>
              <w:marRight w:val="0"/>
              <w:marTop w:val="0"/>
              <w:marBottom w:val="0"/>
              <w:divBdr>
                <w:top w:val="none" w:sz="0" w:space="0" w:color="auto"/>
                <w:left w:val="none" w:sz="0" w:space="0" w:color="auto"/>
                <w:bottom w:val="none" w:sz="0" w:space="0" w:color="auto"/>
                <w:right w:val="none" w:sz="0" w:space="0" w:color="auto"/>
              </w:divBdr>
              <w:divsChild>
                <w:div w:id="1579359486">
                  <w:marLeft w:val="0"/>
                  <w:marRight w:val="0"/>
                  <w:marTop w:val="0"/>
                  <w:marBottom w:val="0"/>
                  <w:divBdr>
                    <w:top w:val="none" w:sz="0" w:space="0" w:color="auto"/>
                    <w:left w:val="none" w:sz="0" w:space="0" w:color="auto"/>
                    <w:bottom w:val="none" w:sz="0" w:space="0" w:color="auto"/>
                    <w:right w:val="none" w:sz="0" w:space="0" w:color="auto"/>
                  </w:divBdr>
                </w:div>
                <w:div w:id="1428231905">
                  <w:marLeft w:val="0"/>
                  <w:marRight w:val="0"/>
                  <w:marTop w:val="0"/>
                  <w:marBottom w:val="0"/>
                  <w:divBdr>
                    <w:top w:val="none" w:sz="0" w:space="0" w:color="auto"/>
                    <w:left w:val="none" w:sz="0" w:space="0" w:color="auto"/>
                    <w:bottom w:val="none" w:sz="0" w:space="0" w:color="auto"/>
                    <w:right w:val="none" w:sz="0" w:space="0" w:color="auto"/>
                  </w:divBdr>
                </w:div>
                <w:div w:id="1136486390">
                  <w:marLeft w:val="0"/>
                  <w:marRight w:val="0"/>
                  <w:marTop w:val="0"/>
                  <w:marBottom w:val="0"/>
                  <w:divBdr>
                    <w:top w:val="none" w:sz="0" w:space="0" w:color="auto"/>
                    <w:left w:val="none" w:sz="0" w:space="0" w:color="auto"/>
                    <w:bottom w:val="none" w:sz="0" w:space="0" w:color="auto"/>
                    <w:right w:val="none" w:sz="0" w:space="0" w:color="auto"/>
                  </w:divBdr>
                </w:div>
              </w:divsChild>
            </w:div>
            <w:div w:id="1739522646">
              <w:marLeft w:val="0"/>
              <w:marRight w:val="0"/>
              <w:marTop w:val="0"/>
              <w:marBottom w:val="0"/>
              <w:divBdr>
                <w:top w:val="none" w:sz="0" w:space="0" w:color="auto"/>
                <w:left w:val="none" w:sz="0" w:space="0" w:color="auto"/>
                <w:bottom w:val="none" w:sz="0" w:space="0" w:color="auto"/>
                <w:right w:val="none" w:sz="0" w:space="0" w:color="auto"/>
              </w:divBdr>
            </w:div>
            <w:div w:id="558785577">
              <w:marLeft w:val="0"/>
              <w:marRight w:val="0"/>
              <w:marTop w:val="0"/>
              <w:marBottom w:val="0"/>
              <w:divBdr>
                <w:top w:val="none" w:sz="0" w:space="0" w:color="auto"/>
                <w:left w:val="none" w:sz="0" w:space="0" w:color="auto"/>
                <w:bottom w:val="none" w:sz="0" w:space="0" w:color="auto"/>
                <w:right w:val="none" w:sz="0" w:space="0" w:color="auto"/>
              </w:divBdr>
            </w:div>
            <w:div w:id="717977526">
              <w:marLeft w:val="0"/>
              <w:marRight w:val="0"/>
              <w:marTop w:val="0"/>
              <w:marBottom w:val="0"/>
              <w:divBdr>
                <w:top w:val="none" w:sz="0" w:space="0" w:color="auto"/>
                <w:left w:val="none" w:sz="0" w:space="0" w:color="auto"/>
                <w:bottom w:val="none" w:sz="0" w:space="0" w:color="auto"/>
                <w:right w:val="none" w:sz="0" w:space="0" w:color="auto"/>
              </w:divBdr>
            </w:div>
            <w:div w:id="653072953">
              <w:marLeft w:val="0"/>
              <w:marRight w:val="0"/>
              <w:marTop w:val="0"/>
              <w:marBottom w:val="0"/>
              <w:divBdr>
                <w:top w:val="none" w:sz="0" w:space="0" w:color="auto"/>
                <w:left w:val="none" w:sz="0" w:space="0" w:color="auto"/>
                <w:bottom w:val="none" w:sz="0" w:space="0" w:color="auto"/>
                <w:right w:val="none" w:sz="0" w:space="0" w:color="auto"/>
              </w:divBdr>
            </w:div>
            <w:div w:id="4429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21" Type="http://schemas.openxmlformats.org/officeDocument/2006/relationships/hyperlink" Target="https://base.garant.ru/400482237/"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400895245/"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3243252/"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theme" Target="theme/theme1.xml"/><Relationship Id="rId5" Type="http://schemas.openxmlformats.org/officeDocument/2006/relationships/hyperlink" Target="https://base.garant.ru/72125228/53f89421bbdaf741eb2d1ecc4ddb4c3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s://base.garant.ru/40515579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61"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fontTable" Target="fontTable.xml"/><Relationship Id="rId4" Type="http://schemas.openxmlformats.org/officeDocument/2006/relationships/hyperlink" Target="https://base.garant.ru/404597231/"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400482237/"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403184450/"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3243252/"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3243252/" TargetMode="External"/><Relationship Id="rId72" Type="http://schemas.openxmlformats.org/officeDocument/2006/relationships/hyperlink" Target="https://base.garant.ru/12148567/1b93c134b90c6071b4dc3f495464b753/"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12612</Words>
  <Characters>71890</Characters>
  <Application>Microsoft Office Word</Application>
  <DocSecurity>0</DocSecurity>
  <Lines>599</Lines>
  <Paragraphs>168</Paragraphs>
  <ScaleCrop>false</ScaleCrop>
  <Company/>
  <LinksUpToDate>false</LinksUpToDate>
  <CharactersWithSpaces>84334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2022-12-05T16:54:00Z</dcterms:created>
  <dcterms:modified xsi:type="dcterms:W3CDTF">2022-12-05T16:55:00Z</dcterms:modified>
</cp:coreProperties>
</file>